
<file path=[Content_Types].xml><?xml version="1.0" encoding="utf-8"?>
<Types xmlns="http://schemas.openxmlformats.org/package/2006/content-types">
  <Default Extension="bin" ContentType="application/vnd.ms-office.activeX"/>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activeX/activeX10.xml" ContentType="application/vnd.ms-office.activeX+xml"/>
  <Override PartName="/word/activeX/activeX11.xml" ContentType="application/vnd.ms-office.activeX+xml"/>
  <Override PartName="/word/activeX/activeX12.xml" ContentType="application/vnd.ms-office.activeX+xml"/>
  <Override PartName="/word/activeX/activeX13.xml" ContentType="application/vnd.ms-office.activeX+xml"/>
  <Override PartName="/word/activeX/activeX14.xml" ContentType="application/vnd.ms-office.activeX+xml"/>
  <Override PartName="/word/activeX/activeX15.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6D2CC9" w14:textId="2828C24D" w:rsidR="004C32FC" w:rsidRDefault="004C32FC" w:rsidP="004C32FC">
      <w:pPr>
        <w:rPr>
          <w:rFonts w:ascii="Times New Roman" w:hAnsi="Times New Roman" w:cs="Times New Roman"/>
          <w:sz w:val="24"/>
          <w:szCs w:val="24"/>
        </w:rPr>
      </w:pPr>
      <w:r w:rsidRPr="00F47304">
        <w:rPr>
          <w:rFonts w:ascii="Times New Roman" w:hAnsi="Times New Roman" w:cs="Times New Roman"/>
          <w:b/>
          <w:bCs/>
          <w:sz w:val="24"/>
          <w:szCs w:val="24"/>
        </w:rPr>
        <w:t>Name:</w:t>
      </w:r>
      <w:r w:rsidRPr="00B70A43">
        <w:rPr>
          <w:rFonts w:ascii="Times New Roman" w:hAnsi="Times New Roman" w:cs="Times New Roman"/>
          <w:sz w:val="24"/>
          <w:szCs w:val="24"/>
        </w:rPr>
        <w:t xml:space="preserve"> Erica Rhoads, MA, LPC, NCC</w:t>
      </w:r>
    </w:p>
    <w:p w14:paraId="3EB2D352" w14:textId="3509D47D" w:rsidR="00F47304" w:rsidRDefault="00F47304" w:rsidP="004C32FC">
      <w:pPr>
        <w:rPr>
          <w:rFonts w:ascii="Times New Roman" w:hAnsi="Times New Roman" w:cs="Times New Roman"/>
          <w:sz w:val="24"/>
          <w:szCs w:val="24"/>
        </w:rPr>
      </w:pPr>
      <w:r w:rsidRPr="00F47304">
        <w:rPr>
          <w:rFonts w:ascii="Times New Roman" w:hAnsi="Times New Roman" w:cs="Times New Roman"/>
          <w:b/>
          <w:bCs/>
          <w:sz w:val="24"/>
          <w:szCs w:val="24"/>
        </w:rPr>
        <w:t>Occupation:</w:t>
      </w:r>
      <w:r>
        <w:rPr>
          <w:rFonts w:ascii="Times New Roman" w:hAnsi="Times New Roman" w:cs="Times New Roman"/>
          <w:sz w:val="24"/>
          <w:szCs w:val="24"/>
        </w:rPr>
        <w:t xml:space="preserve"> Professional Counselor</w:t>
      </w:r>
    </w:p>
    <w:p w14:paraId="552990A2" w14:textId="7E4E01B3" w:rsidR="00F47304" w:rsidRDefault="00F47304" w:rsidP="004C32FC">
      <w:pPr>
        <w:rPr>
          <w:rFonts w:ascii="Times New Roman" w:hAnsi="Times New Roman" w:cs="Times New Roman"/>
          <w:sz w:val="24"/>
          <w:szCs w:val="24"/>
        </w:rPr>
      </w:pPr>
      <w:r w:rsidRPr="00F47304">
        <w:rPr>
          <w:rFonts w:ascii="Times New Roman" w:hAnsi="Times New Roman" w:cs="Times New Roman"/>
          <w:b/>
          <w:bCs/>
          <w:sz w:val="24"/>
          <w:szCs w:val="24"/>
        </w:rPr>
        <w:t>Address:</w:t>
      </w:r>
      <w:r>
        <w:rPr>
          <w:rFonts w:ascii="Times New Roman" w:hAnsi="Times New Roman" w:cs="Times New Roman"/>
          <w:sz w:val="24"/>
          <w:szCs w:val="24"/>
        </w:rPr>
        <w:t xml:space="preserve"> 3367 Grubbs Church Rd</w:t>
      </w:r>
    </w:p>
    <w:p w14:paraId="718BEF1F" w14:textId="59DEC0AD" w:rsidR="00F47304" w:rsidRDefault="00F47304" w:rsidP="004C32FC">
      <w:pPr>
        <w:rPr>
          <w:rFonts w:ascii="Times New Roman" w:hAnsi="Times New Roman" w:cs="Times New Roman"/>
          <w:sz w:val="24"/>
          <w:szCs w:val="24"/>
        </w:rPr>
      </w:pPr>
      <w:r>
        <w:rPr>
          <w:rFonts w:ascii="Times New Roman" w:hAnsi="Times New Roman" w:cs="Times New Roman"/>
          <w:sz w:val="24"/>
          <w:szCs w:val="24"/>
        </w:rPr>
        <w:t>Mt Pleasant Mills, PA 17853</w:t>
      </w:r>
    </w:p>
    <w:p w14:paraId="51929B84" w14:textId="30349764" w:rsidR="00F47304" w:rsidRDefault="00F47304" w:rsidP="004C32FC">
      <w:pPr>
        <w:rPr>
          <w:rFonts w:ascii="Times New Roman" w:hAnsi="Times New Roman" w:cs="Times New Roman"/>
          <w:sz w:val="24"/>
          <w:szCs w:val="24"/>
        </w:rPr>
      </w:pPr>
      <w:r w:rsidRPr="00F47304">
        <w:rPr>
          <w:rFonts w:ascii="Times New Roman" w:hAnsi="Times New Roman" w:cs="Times New Roman"/>
          <w:b/>
          <w:bCs/>
          <w:sz w:val="24"/>
          <w:szCs w:val="24"/>
        </w:rPr>
        <w:t>Phone:</w:t>
      </w:r>
      <w:r>
        <w:rPr>
          <w:rFonts w:ascii="Times New Roman" w:hAnsi="Times New Roman" w:cs="Times New Roman"/>
          <w:sz w:val="24"/>
          <w:szCs w:val="24"/>
        </w:rPr>
        <w:t xml:space="preserve"> 570-620-6970</w:t>
      </w:r>
    </w:p>
    <w:p w14:paraId="6CA09C69" w14:textId="039E463A" w:rsidR="00F47304" w:rsidRPr="00B70A43" w:rsidRDefault="00F47304" w:rsidP="004C32FC">
      <w:pPr>
        <w:rPr>
          <w:rFonts w:ascii="Times New Roman" w:hAnsi="Times New Roman" w:cs="Times New Roman"/>
          <w:sz w:val="24"/>
          <w:szCs w:val="24"/>
        </w:rPr>
      </w:pPr>
      <w:r w:rsidRPr="00F47304">
        <w:rPr>
          <w:rFonts w:ascii="Times New Roman" w:hAnsi="Times New Roman" w:cs="Times New Roman"/>
          <w:b/>
          <w:bCs/>
          <w:sz w:val="24"/>
          <w:szCs w:val="24"/>
        </w:rPr>
        <w:t>Email</w:t>
      </w:r>
      <w:r>
        <w:rPr>
          <w:rFonts w:ascii="Times New Roman" w:hAnsi="Times New Roman" w:cs="Times New Roman"/>
          <w:sz w:val="24"/>
          <w:szCs w:val="24"/>
        </w:rPr>
        <w:t>: erhoads@liberty.edu</w:t>
      </w:r>
    </w:p>
    <w:p w14:paraId="7AABCAA0" w14:textId="543C5A99" w:rsidR="00B70A43" w:rsidRPr="004C32FC" w:rsidRDefault="00B70A43" w:rsidP="00B70A43">
      <w:pPr>
        <w:shd w:val="clear" w:color="auto" w:fill="FFFFFF"/>
        <w:spacing w:after="0" w:line="240" w:lineRule="auto"/>
        <w:rPr>
          <w:rFonts w:ascii="Times New Roman" w:eastAsia="Times New Roman" w:hAnsi="Times New Roman" w:cs="Times New Roman"/>
          <w:color w:val="444444"/>
          <w:sz w:val="24"/>
          <w:szCs w:val="24"/>
        </w:rPr>
      </w:pPr>
      <w:r w:rsidRPr="004C32FC">
        <w:rPr>
          <w:rFonts w:ascii="Times New Roman" w:eastAsia="Times New Roman" w:hAnsi="Times New Roman" w:cs="Times New Roman"/>
          <w:color w:val="444444"/>
          <w:sz w:val="24"/>
          <w:szCs w:val="24"/>
        </w:rPr>
        <w:t>Presentation Categories (For NBCC Counselor Criteria) </w:t>
      </w:r>
    </w:p>
    <w:p w14:paraId="2B894C72" w14:textId="6AD3893B" w:rsidR="00B70A43" w:rsidRPr="004C32FC" w:rsidRDefault="00B70A43" w:rsidP="00B70A43">
      <w:pPr>
        <w:numPr>
          <w:ilvl w:val="0"/>
          <w:numId w:val="2"/>
        </w:numPr>
        <w:shd w:val="clear" w:color="auto" w:fill="FFFFFF"/>
        <w:spacing w:after="75" w:line="240" w:lineRule="auto"/>
        <w:ind w:firstLine="0"/>
        <w:rPr>
          <w:rFonts w:ascii="Times New Roman" w:eastAsia="Times New Roman" w:hAnsi="Times New Roman" w:cs="Times New Roman"/>
          <w:color w:val="444444"/>
          <w:sz w:val="24"/>
          <w:szCs w:val="24"/>
        </w:rPr>
      </w:pPr>
      <w:r w:rsidRPr="004C32FC">
        <w:rPr>
          <w:rFonts w:ascii="Times New Roman" w:eastAsia="Times New Roman" w:hAnsi="Times New Roman" w:cs="Times New Roman"/>
          <w:color w:val="444444"/>
          <w:sz w:val="24"/>
          <w:szCs w:val="24"/>
        </w:rPr>
        <w:object w:dxaOrig="225" w:dyaOrig="225" w14:anchorId="3451835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6" type="#_x0000_t75" style="width:18.4pt;height:15.9pt" o:ole="">
            <v:imagedata r:id="rId5" o:title=""/>
          </v:shape>
          <w:control r:id="rId6" w:name="DefaultOcxName81" w:shapeid="_x0000_i1056"/>
        </w:object>
      </w:r>
      <w:r w:rsidRPr="004C32FC">
        <w:rPr>
          <w:rFonts w:ascii="Times New Roman" w:eastAsia="Times New Roman" w:hAnsi="Times New Roman" w:cs="Times New Roman"/>
          <w:color w:val="444444"/>
          <w:sz w:val="24"/>
          <w:szCs w:val="24"/>
        </w:rPr>
        <w:t>Social &amp; Cultural Foundation</w:t>
      </w:r>
    </w:p>
    <w:p w14:paraId="4D466FAE" w14:textId="1DE8808F" w:rsidR="00B70A43" w:rsidRPr="004C32FC" w:rsidRDefault="00B70A43" w:rsidP="00B70A43">
      <w:pPr>
        <w:numPr>
          <w:ilvl w:val="0"/>
          <w:numId w:val="2"/>
        </w:numPr>
        <w:shd w:val="clear" w:color="auto" w:fill="FFFFFF"/>
        <w:spacing w:after="75" w:line="240" w:lineRule="auto"/>
        <w:ind w:firstLine="0"/>
        <w:rPr>
          <w:rFonts w:ascii="Times New Roman" w:eastAsia="Times New Roman" w:hAnsi="Times New Roman" w:cs="Times New Roman"/>
          <w:color w:val="444444"/>
          <w:sz w:val="24"/>
          <w:szCs w:val="24"/>
        </w:rPr>
      </w:pPr>
      <w:r w:rsidRPr="004C32FC">
        <w:rPr>
          <w:rFonts w:ascii="Times New Roman" w:eastAsia="Times New Roman" w:hAnsi="Times New Roman" w:cs="Times New Roman"/>
          <w:color w:val="444444"/>
          <w:sz w:val="24"/>
          <w:szCs w:val="24"/>
        </w:rPr>
        <w:object w:dxaOrig="225" w:dyaOrig="225" w14:anchorId="3628AD19">
          <v:shape id="_x0000_i1059" type="#_x0000_t75" style="width:18.4pt;height:15.9pt" o:ole="">
            <v:imagedata r:id="rId7" o:title=""/>
          </v:shape>
          <w:control r:id="rId8" w:name="DefaultOcxName91" w:shapeid="_x0000_i1059"/>
        </w:object>
      </w:r>
      <w:r w:rsidRPr="004C32FC">
        <w:rPr>
          <w:rFonts w:ascii="Times New Roman" w:eastAsia="Times New Roman" w:hAnsi="Times New Roman" w:cs="Times New Roman"/>
          <w:color w:val="444444"/>
          <w:sz w:val="24"/>
          <w:szCs w:val="24"/>
        </w:rPr>
        <w:t>Human Growth &amp; Development</w:t>
      </w:r>
    </w:p>
    <w:p w14:paraId="22373DE1" w14:textId="49F2850A" w:rsidR="00B70A43" w:rsidRPr="004C32FC" w:rsidRDefault="00B70A43" w:rsidP="00B70A43">
      <w:pPr>
        <w:numPr>
          <w:ilvl w:val="0"/>
          <w:numId w:val="2"/>
        </w:numPr>
        <w:shd w:val="clear" w:color="auto" w:fill="FFFFFF"/>
        <w:spacing w:after="75" w:line="240" w:lineRule="auto"/>
        <w:ind w:firstLine="0"/>
        <w:rPr>
          <w:rFonts w:ascii="Times New Roman" w:eastAsia="Times New Roman" w:hAnsi="Times New Roman" w:cs="Times New Roman"/>
          <w:color w:val="444444"/>
          <w:sz w:val="24"/>
          <w:szCs w:val="24"/>
        </w:rPr>
      </w:pPr>
      <w:r w:rsidRPr="004C32FC">
        <w:rPr>
          <w:rFonts w:ascii="Times New Roman" w:eastAsia="Times New Roman" w:hAnsi="Times New Roman" w:cs="Times New Roman"/>
          <w:color w:val="444444"/>
          <w:sz w:val="24"/>
          <w:szCs w:val="24"/>
        </w:rPr>
        <w:object w:dxaOrig="225" w:dyaOrig="225" w14:anchorId="518561A9">
          <v:shape id="_x0000_i1062" type="#_x0000_t75" style="width:18.4pt;height:15.9pt" o:ole="">
            <v:imagedata r:id="rId5" o:title=""/>
          </v:shape>
          <w:control r:id="rId9" w:name="DefaultOcxName101" w:shapeid="_x0000_i1062"/>
        </w:object>
      </w:r>
      <w:r w:rsidRPr="004C32FC">
        <w:rPr>
          <w:rFonts w:ascii="Times New Roman" w:eastAsia="Times New Roman" w:hAnsi="Times New Roman" w:cs="Times New Roman"/>
          <w:color w:val="444444"/>
          <w:sz w:val="24"/>
          <w:szCs w:val="24"/>
        </w:rPr>
        <w:t>Wellness &amp; Prevention</w:t>
      </w:r>
    </w:p>
    <w:p w14:paraId="3C4DA825" w14:textId="11F4B028" w:rsidR="00B70A43" w:rsidRPr="004C32FC" w:rsidRDefault="00B70A43" w:rsidP="00B70A43">
      <w:pPr>
        <w:numPr>
          <w:ilvl w:val="0"/>
          <w:numId w:val="2"/>
        </w:numPr>
        <w:shd w:val="clear" w:color="auto" w:fill="FFFFFF"/>
        <w:spacing w:after="75" w:line="240" w:lineRule="auto"/>
        <w:ind w:firstLine="0"/>
        <w:rPr>
          <w:rFonts w:ascii="Times New Roman" w:eastAsia="Times New Roman" w:hAnsi="Times New Roman" w:cs="Times New Roman"/>
          <w:color w:val="444444"/>
          <w:sz w:val="24"/>
          <w:szCs w:val="24"/>
        </w:rPr>
      </w:pPr>
      <w:r w:rsidRPr="004C32FC">
        <w:rPr>
          <w:rFonts w:ascii="Times New Roman" w:eastAsia="Times New Roman" w:hAnsi="Times New Roman" w:cs="Times New Roman"/>
          <w:color w:val="444444"/>
          <w:sz w:val="24"/>
          <w:szCs w:val="24"/>
        </w:rPr>
        <w:object w:dxaOrig="225" w:dyaOrig="225" w14:anchorId="05007879">
          <v:shape id="_x0000_i1065" type="#_x0000_t75" style="width:18.4pt;height:15.9pt" o:ole="">
            <v:imagedata r:id="rId5" o:title=""/>
          </v:shape>
          <w:control r:id="rId10" w:name="DefaultOcxName111" w:shapeid="_x0000_i1065"/>
        </w:object>
      </w:r>
      <w:r w:rsidRPr="004C32FC">
        <w:rPr>
          <w:rFonts w:ascii="Times New Roman" w:eastAsia="Times New Roman" w:hAnsi="Times New Roman" w:cs="Times New Roman"/>
          <w:color w:val="444444"/>
          <w:sz w:val="24"/>
          <w:szCs w:val="24"/>
        </w:rPr>
        <w:t>Counseling Theory</w:t>
      </w:r>
    </w:p>
    <w:p w14:paraId="0A387141" w14:textId="54193171" w:rsidR="00B70A43" w:rsidRPr="004C32FC" w:rsidRDefault="00B70A43" w:rsidP="00B70A43">
      <w:pPr>
        <w:numPr>
          <w:ilvl w:val="0"/>
          <w:numId w:val="2"/>
        </w:numPr>
        <w:shd w:val="clear" w:color="auto" w:fill="FFFFFF"/>
        <w:spacing w:after="75" w:line="240" w:lineRule="auto"/>
        <w:ind w:firstLine="0"/>
        <w:rPr>
          <w:rFonts w:ascii="Times New Roman" w:eastAsia="Times New Roman" w:hAnsi="Times New Roman" w:cs="Times New Roman"/>
          <w:color w:val="444444"/>
          <w:sz w:val="24"/>
          <w:szCs w:val="24"/>
        </w:rPr>
      </w:pPr>
      <w:r w:rsidRPr="004C32FC">
        <w:rPr>
          <w:rFonts w:ascii="Times New Roman" w:eastAsia="Times New Roman" w:hAnsi="Times New Roman" w:cs="Times New Roman"/>
          <w:color w:val="444444"/>
          <w:sz w:val="24"/>
          <w:szCs w:val="24"/>
        </w:rPr>
        <w:object w:dxaOrig="225" w:dyaOrig="225" w14:anchorId="7E1A78E5">
          <v:shape id="_x0000_i1068" type="#_x0000_t75" style="width:18.4pt;height:15.9pt" o:ole="">
            <v:imagedata r:id="rId5" o:title=""/>
          </v:shape>
          <w:control r:id="rId11" w:name="DefaultOcxName121" w:shapeid="_x0000_i1068"/>
        </w:object>
      </w:r>
      <w:r w:rsidRPr="004C32FC">
        <w:rPr>
          <w:rFonts w:ascii="Times New Roman" w:eastAsia="Times New Roman" w:hAnsi="Times New Roman" w:cs="Times New Roman"/>
          <w:color w:val="444444"/>
          <w:sz w:val="24"/>
          <w:szCs w:val="24"/>
        </w:rPr>
        <w:t>Counseling Professional Identity &amp; Practice Issues</w:t>
      </w:r>
    </w:p>
    <w:p w14:paraId="325D8DFA" w14:textId="42E6B9D5" w:rsidR="00B70A43" w:rsidRPr="004C32FC" w:rsidRDefault="00B70A43" w:rsidP="00B70A43">
      <w:pPr>
        <w:numPr>
          <w:ilvl w:val="0"/>
          <w:numId w:val="2"/>
        </w:numPr>
        <w:shd w:val="clear" w:color="auto" w:fill="FFFFFF"/>
        <w:spacing w:after="75" w:line="240" w:lineRule="auto"/>
        <w:ind w:firstLine="0"/>
        <w:rPr>
          <w:rFonts w:ascii="Times New Roman" w:eastAsia="Times New Roman" w:hAnsi="Times New Roman" w:cs="Times New Roman"/>
          <w:color w:val="444444"/>
          <w:sz w:val="24"/>
          <w:szCs w:val="24"/>
        </w:rPr>
      </w:pPr>
      <w:r w:rsidRPr="004C32FC">
        <w:rPr>
          <w:rFonts w:ascii="Times New Roman" w:eastAsia="Times New Roman" w:hAnsi="Times New Roman" w:cs="Times New Roman"/>
          <w:color w:val="444444"/>
          <w:sz w:val="24"/>
          <w:szCs w:val="24"/>
        </w:rPr>
        <w:object w:dxaOrig="225" w:dyaOrig="225" w14:anchorId="589CD935">
          <v:shape id="_x0000_i1071" type="#_x0000_t75" style="width:18.4pt;height:15.9pt" o:ole="">
            <v:imagedata r:id="rId5" o:title=""/>
          </v:shape>
          <w:control r:id="rId12" w:name="DefaultOcxName131" w:shapeid="_x0000_i1071"/>
        </w:object>
      </w:r>
      <w:r w:rsidRPr="004C32FC">
        <w:rPr>
          <w:rFonts w:ascii="Times New Roman" w:eastAsia="Times New Roman" w:hAnsi="Times New Roman" w:cs="Times New Roman"/>
          <w:color w:val="444444"/>
          <w:sz w:val="24"/>
          <w:szCs w:val="24"/>
        </w:rPr>
        <w:t>Assessment</w:t>
      </w:r>
    </w:p>
    <w:p w14:paraId="4A1C6E9C" w14:textId="3C2F611A" w:rsidR="00B70A43" w:rsidRPr="004C32FC" w:rsidRDefault="00B70A43" w:rsidP="00B70A43">
      <w:pPr>
        <w:numPr>
          <w:ilvl w:val="0"/>
          <w:numId w:val="2"/>
        </w:numPr>
        <w:shd w:val="clear" w:color="auto" w:fill="FFFFFF"/>
        <w:spacing w:after="75" w:line="240" w:lineRule="auto"/>
        <w:ind w:firstLine="0"/>
        <w:rPr>
          <w:rFonts w:ascii="Times New Roman" w:eastAsia="Times New Roman" w:hAnsi="Times New Roman" w:cs="Times New Roman"/>
          <w:color w:val="444444"/>
          <w:sz w:val="24"/>
          <w:szCs w:val="24"/>
        </w:rPr>
      </w:pPr>
      <w:r w:rsidRPr="004C32FC">
        <w:rPr>
          <w:rFonts w:ascii="Times New Roman" w:eastAsia="Times New Roman" w:hAnsi="Times New Roman" w:cs="Times New Roman"/>
          <w:color w:val="444444"/>
          <w:sz w:val="24"/>
          <w:szCs w:val="24"/>
        </w:rPr>
        <w:object w:dxaOrig="225" w:dyaOrig="225" w14:anchorId="1445B560">
          <v:shape id="_x0000_i1074" type="#_x0000_t75" style="width:18.4pt;height:15.9pt" o:ole="">
            <v:imagedata r:id="rId5" o:title=""/>
          </v:shape>
          <w:control r:id="rId13" w:name="DefaultOcxName141" w:shapeid="_x0000_i1074"/>
        </w:object>
      </w:r>
      <w:r w:rsidRPr="004C32FC">
        <w:rPr>
          <w:rFonts w:ascii="Times New Roman" w:eastAsia="Times New Roman" w:hAnsi="Times New Roman" w:cs="Times New Roman"/>
          <w:color w:val="444444"/>
          <w:sz w:val="24"/>
          <w:szCs w:val="24"/>
        </w:rPr>
        <w:t>Career Development and Counseling</w:t>
      </w:r>
    </w:p>
    <w:p w14:paraId="3FCC38C1" w14:textId="5C15F91C" w:rsidR="00B70A43" w:rsidRPr="004C32FC" w:rsidRDefault="00B70A43" w:rsidP="00B70A43">
      <w:pPr>
        <w:numPr>
          <w:ilvl w:val="0"/>
          <w:numId w:val="2"/>
        </w:numPr>
        <w:shd w:val="clear" w:color="auto" w:fill="FFFFFF"/>
        <w:spacing w:after="75" w:line="240" w:lineRule="auto"/>
        <w:ind w:firstLine="0"/>
        <w:rPr>
          <w:rFonts w:ascii="Times New Roman" w:eastAsia="Times New Roman" w:hAnsi="Times New Roman" w:cs="Times New Roman"/>
          <w:color w:val="444444"/>
          <w:sz w:val="24"/>
          <w:szCs w:val="24"/>
        </w:rPr>
      </w:pPr>
      <w:r w:rsidRPr="004C32FC">
        <w:rPr>
          <w:rFonts w:ascii="Times New Roman" w:eastAsia="Times New Roman" w:hAnsi="Times New Roman" w:cs="Times New Roman"/>
          <w:color w:val="444444"/>
          <w:sz w:val="24"/>
          <w:szCs w:val="24"/>
        </w:rPr>
        <w:object w:dxaOrig="225" w:dyaOrig="225" w14:anchorId="514BE5A9">
          <v:shape id="_x0000_i1077" type="#_x0000_t75" style="width:18.4pt;height:15.9pt" o:ole="">
            <v:imagedata r:id="rId5" o:title=""/>
          </v:shape>
          <w:control r:id="rId14" w:name="DefaultOcxName151" w:shapeid="_x0000_i1077"/>
        </w:object>
      </w:r>
      <w:r w:rsidRPr="004C32FC">
        <w:rPr>
          <w:rFonts w:ascii="Times New Roman" w:eastAsia="Times New Roman" w:hAnsi="Times New Roman" w:cs="Times New Roman"/>
          <w:color w:val="444444"/>
          <w:sz w:val="24"/>
          <w:szCs w:val="24"/>
        </w:rPr>
        <w:t>Research and Program Evaluation</w:t>
      </w:r>
    </w:p>
    <w:p w14:paraId="18AA150A" w14:textId="56EDAA48" w:rsidR="00B70A43" w:rsidRPr="004C32FC" w:rsidRDefault="00B70A43" w:rsidP="00B70A43">
      <w:pPr>
        <w:numPr>
          <w:ilvl w:val="0"/>
          <w:numId w:val="2"/>
        </w:numPr>
        <w:shd w:val="clear" w:color="auto" w:fill="FFFFFF"/>
        <w:spacing w:after="0" w:line="240" w:lineRule="auto"/>
        <w:ind w:firstLine="0"/>
        <w:rPr>
          <w:rFonts w:ascii="Times New Roman" w:eastAsia="Times New Roman" w:hAnsi="Times New Roman" w:cs="Times New Roman"/>
          <w:color w:val="444444"/>
          <w:sz w:val="24"/>
          <w:szCs w:val="24"/>
        </w:rPr>
      </w:pPr>
      <w:r w:rsidRPr="004C32FC">
        <w:rPr>
          <w:rFonts w:ascii="Times New Roman" w:eastAsia="Times New Roman" w:hAnsi="Times New Roman" w:cs="Times New Roman"/>
          <w:color w:val="444444"/>
          <w:sz w:val="24"/>
          <w:szCs w:val="24"/>
        </w:rPr>
        <w:object w:dxaOrig="225" w:dyaOrig="225" w14:anchorId="67B670AA">
          <v:shape id="_x0000_i1080" type="#_x0000_t75" style="width:18.4pt;height:15.9pt" o:ole="">
            <v:imagedata r:id="rId5" o:title=""/>
          </v:shape>
          <w:control r:id="rId15" w:name="DefaultOcxName161" w:shapeid="_x0000_i1080"/>
        </w:object>
      </w:r>
      <w:r w:rsidRPr="004C32FC">
        <w:rPr>
          <w:rFonts w:ascii="Times New Roman" w:eastAsia="Times New Roman" w:hAnsi="Times New Roman" w:cs="Times New Roman"/>
          <w:color w:val="444444"/>
          <w:sz w:val="24"/>
          <w:szCs w:val="24"/>
        </w:rPr>
        <w:t>Ethics</w:t>
      </w:r>
    </w:p>
    <w:p w14:paraId="4D781F90" w14:textId="77777777" w:rsidR="004B6AE2" w:rsidRDefault="004B6AE2" w:rsidP="00B70A43">
      <w:pPr>
        <w:shd w:val="clear" w:color="auto" w:fill="FFFFFF"/>
        <w:spacing w:after="0" w:line="240" w:lineRule="auto"/>
        <w:rPr>
          <w:rFonts w:ascii="Times New Roman" w:eastAsia="Times New Roman" w:hAnsi="Times New Roman" w:cs="Times New Roman"/>
          <w:color w:val="444444"/>
          <w:sz w:val="24"/>
          <w:szCs w:val="24"/>
        </w:rPr>
      </w:pPr>
    </w:p>
    <w:p w14:paraId="4FF5DAB4" w14:textId="5B044280" w:rsidR="00B70A43" w:rsidRPr="004C32FC" w:rsidRDefault="00B70A43" w:rsidP="00B70A43">
      <w:pPr>
        <w:shd w:val="clear" w:color="auto" w:fill="FFFFFF"/>
        <w:spacing w:after="0" w:line="240" w:lineRule="auto"/>
        <w:rPr>
          <w:rFonts w:ascii="Times New Roman" w:eastAsia="Times New Roman" w:hAnsi="Times New Roman" w:cs="Times New Roman"/>
          <w:color w:val="444444"/>
          <w:sz w:val="24"/>
          <w:szCs w:val="24"/>
        </w:rPr>
      </w:pPr>
      <w:r w:rsidRPr="004C32FC">
        <w:rPr>
          <w:rFonts w:ascii="Times New Roman" w:eastAsia="Times New Roman" w:hAnsi="Times New Roman" w:cs="Times New Roman"/>
          <w:color w:val="444444"/>
          <w:sz w:val="24"/>
          <w:szCs w:val="24"/>
        </w:rPr>
        <w:t>Presentation Categories (For ASWB Criteria)</w:t>
      </w:r>
    </w:p>
    <w:p w14:paraId="25D3FC77" w14:textId="75CF87E8" w:rsidR="00B70A43" w:rsidRPr="004C32FC" w:rsidRDefault="00B70A43" w:rsidP="00B70A43">
      <w:pPr>
        <w:numPr>
          <w:ilvl w:val="0"/>
          <w:numId w:val="3"/>
        </w:numPr>
        <w:shd w:val="clear" w:color="auto" w:fill="FFFFFF"/>
        <w:spacing w:after="75" w:line="240" w:lineRule="auto"/>
        <w:ind w:firstLine="0"/>
        <w:rPr>
          <w:rFonts w:ascii="Times New Roman" w:eastAsia="Times New Roman" w:hAnsi="Times New Roman" w:cs="Times New Roman"/>
          <w:color w:val="444444"/>
          <w:sz w:val="24"/>
          <w:szCs w:val="24"/>
        </w:rPr>
      </w:pPr>
      <w:r w:rsidRPr="004C32FC">
        <w:rPr>
          <w:rFonts w:ascii="Times New Roman" w:eastAsia="Times New Roman" w:hAnsi="Times New Roman" w:cs="Times New Roman"/>
          <w:color w:val="444444"/>
          <w:sz w:val="24"/>
          <w:szCs w:val="24"/>
        </w:rPr>
        <w:object w:dxaOrig="225" w:dyaOrig="225" w14:anchorId="5D0D15A7">
          <v:shape id="_x0000_i1083" type="#_x0000_t75" style="width:18.4pt;height:15.9pt" o:ole="">
            <v:imagedata r:id="rId7" o:title=""/>
          </v:shape>
          <w:control r:id="rId16" w:name="DefaultOcxName171" w:shapeid="_x0000_i1083"/>
        </w:object>
      </w:r>
      <w:r w:rsidRPr="004C32FC">
        <w:rPr>
          <w:rFonts w:ascii="Times New Roman" w:eastAsia="Times New Roman" w:hAnsi="Times New Roman" w:cs="Times New Roman"/>
          <w:color w:val="444444"/>
          <w:sz w:val="24"/>
          <w:szCs w:val="24"/>
        </w:rPr>
        <w:t>Individuals, couples, families, and children</w:t>
      </w:r>
    </w:p>
    <w:p w14:paraId="5089293C" w14:textId="05872224" w:rsidR="00B70A43" w:rsidRPr="004C32FC" w:rsidRDefault="00B70A43" w:rsidP="00B70A43">
      <w:pPr>
        <w:numPr>
          <w:ilvl w:val="0"/>
          <w:numId w:val="3"/>
        </w:numPr>
        <w:shd w:val="clear" w:color="auto" w:fill="FFFFFF"/>
        <w:spacing w:after="75" w:line="240" w:lineRule="auto"/>
        <w:ind w:firstLine="0"/>
        <w:rPr>
          <w:rFonts w:ascii="Times New Roman" w:eastAsia="Times New Roman" w:hAnsi="Times New Roman" w:cs="Times New Roman"/>
          <w:color w:val="444444"/>
          <w:sz w:val="24"/>
          <w:szCs w:val="24"/>
        </w:rPr>
      </w:pPr>
      <w:r w:rsidRPr="004C32FC">
        <w:rPr>
          <w:rFonts w:ascii="Times New Roman" w:eastAsia="Times New Roman" w:hAnsi="Times New Roman" w:cs="Times New Roman"/>
          <w:color w:val="444444"/>
          <w:sz w:val="24"/>
          <w:szCs w:val="24"/>
        </w:rPr>
        <w:object w:dxaOrig="225" w:dyaOrig="225" w14:anchorId="5A049716">
          <v:shape id="_x0000_i1086" type="#_x0000_t75" style="width:18.4pt;height:15.9pt" o:ole="">
            <v:imagedata r:id="rId5" o:title=""/>
          </v:shape>
          <w:control r:id="rId17" w:name="DefaultOcxName181" w:shapeid="_x0000_i1086"/>
        </w:object>
      </w:r>
      <w:r w:rsidRPr="004C32FC">
        <w:rPr>
          <w:rFonts w:ascii="Times New Roman" w:eastAsia="Times New Roman" w:hAnsi="Times New Roman" w:cs="Times New Roman"/>
          <w:color w:val="444444"/>
          <w:sz w:val="24"/>
          <w:szCs w:val="24"/>
        </w:rPr>
        <w:t>Professional relationships, values, and ethics</w:t>
      </w:r>
    </w:p>
    <w:p w14:paraId="38FFD1FE" w14:textId="58D7D594" w:rsidR="00B70A43" w:rsidRPr="004C32FC" w:rsidRDefault="00B70A43" w:rsidP="00B70A43">
      <w:pPr>
        <w:numPr>
          <w:ilvl w:val="0"/>
          <w:numId w:val="3"/>
        </w:numPr>
        <w:shd w:val="clear" w:color="auto" w:fill="FFFFFF"/>
        <w:spacing w:after="75" w:line="240" w:lineRule="auto"/>
        <w:ind w:firstLine="0"/>
        <w:rPr>
          <w:rFonts w:ascii="Times New Roman" w:eastAsia="Times New Roman" w:hAnsi="Times New Roman" w:cs="Times New Roman"/>
          <w:color w:val="444444"/>
          <w:sz w:val="24"/>
          <w:szCs w:val="24"/>
        </w:rPr>
      </w:pPr>
      <w:r w:rsidRPr="004C32FC">
        <w:rPr>
          <w:rFonts w:ascii="Times New Roman" w:eastAsia="Times New Roman" w:hAnsi="Times New Roman" w:cs="Times New Roman"/>
          <w:color w:val="444444"/>
          <w:sz w:val="24"/>
          <w:szCs w:val="24"/>
        </w:rPr>
        <w:object w:dxaOrig="225" w:dyaOrig="225" w14:anchorId="7D2504A6">
          <v:shape id="_x0000_i1089" type="#_x0000_t75" style="width:18.4pt;height:15.9pt" o:ole="">
            <v:imagedata r:id="rId7" o:title=""/>
          </v:shape>
          <w:control r:id="rId18" w:name="DefaultOcxName191" w:shapeid="_x0000_i1089"/>
        </w:object>
      </w:r>
      <w:r w:rsidRPr="004C32FC">
        <w:rPr>
          <w:rFonts w:ascii="Times New Roman" w:eastAsia="Times New Roman" w:hAnsi="Times New Roman" w:cs="Times New Roman"/>
          <w:color w:val="444444"/>
          <w:sz w:val="24"/>
          <w:szCs w:val="24"/>
        </w:rPr>
        <w:t xml:space="preserve">Human development, </w:t>
      </w:r>
      <w:proofErr w:type="gramStart"/>
      <w:r w:rsidRPr="004C32FC">
        <w:rPr>
          <w:rFonts w:ascii="Times New Roman" w:eastAsia="Times New Roman" w:hAnsi="Times New Roman" w:cs="Times New Roman"/>
          <w:color w:val="444444"/>
          <w:sz w:val="24"/>
          <w:szCs w:val="24"/>
        </w:rPr>
        <w:t>diversity</w:t>
      </w:r>
      <w:proofErr w:type="gramEnd"/>
      <w:r w:rsidRPr="004C32FC">
        <w:rPr>
          <w:rFonts w:ascii="Times New Roman" w:eastAsia="Times New Roman" w:hAnsi="Times New Roman" w:cs="Times New Roman"/>
          <w:color w:val="444444"/>
          <w:sz w:val="24"/>
          <w:szCs w:val="24"/>
        </w:rPr>
        <w:t xml:space="preserve"> and behaviors in the environment</w:t>
      </w:r>
    </w:p>
    <w:p w14:paraId="4927C607" w14:textId="54F14ACC" w:rsidR="00B70A43" w:rsidRPr="004C32FC" w:rsidRDefault="00B70A43" w:rsidP="00B70A43">
      <w:pPr>
        <w:numPr>
          <w:ilvl w:val="0"/>
          <w:numId w:val="3"/>
        </w:numPr>
        <w:shd w:val="clear" w:color="auto" w:fill="FFFFFF"/>
        <w:spacing w:after="75" w:line="240" w:lineRule="auto"/>
        <w:ind w:firstLine="0"/>
        <w:rPr>
          <w:rFonts w:ascii="Times New Roman" w:eastAsia="Times New Roman" w:hAnsi="Times New Roman" w:cs="Times New Roman"/>
          <w:color w:val="444444"/>
          <w:sz w:val="24"/>
          <w:szCs w:val="24"/>
        </w:rPr>
      </w:pPr>
      <w:r w:rsidRPr="004C32FC">
        <w:rPr>
          <w:rFonts w:ascii="Times New Roman" w:eastAsia="Times New Roman" w:hAnsi="Times New Roman" w:cs="Times New Roman"/>
          <w:color w:val="444444"/>
          <w:sz w:val="24"/>
          <w:szCs w:val="24"/>
        </w:rPr>
        <w:object w:dxaOrig="225" w:dyaOrig="225" w14:anchorId="10305675">
          <v:shape id="_x0000_i1092" type="#_x0000_t75" style="width:18.4pt;height:15.9pt" o:ole="">
            <v:imagedata r:id="rId5" o:title=""/>
          </v:shape>
          <w:control r:id="rId19" w:name="DefaultOcxName201" w:shapeid="_x0000_i1092"/>
        </w:object>
      </w:r>
      <w:r w:rsidRPr="004C32FC">
        <w:rPr>
          <w:rFonts w:ascii="Times New Roman" w:eastAsia="Times New Roman" w:hAnsi="Times New Roman" w:cs="Times New Roman"/>
          <w:color w:val="444444"/>
          <w:sz w:val="24"/>
          <w:szCs w:val="24"/>
        </w:rPr>
        <w:t>Public administration and policy</w:t>
      </w:r>
    </w:p>
    <w:p w14:paraId="15E4E2B2" w14:textId="31A4A681" w:rsidR="00B70A43" w:rsidRPr="004C32FC" w:rsidRDefault="00B70A43" w:rsidP="00B70A43">
      <w:pPr>
        <w:numPr>
          <w:ilvl w:val="0"/>
          <w:numId w:val="3"/>
        </w:numPr>
        <w:shd w:val="clear" w:color="auto" w:fill="FFFFFF"/>
        <w:spacing w:after="75" w:line="240" w:lineRule="auto"/>
        <w:ind w:firstLine="0"/>
        <w:rPr>
          <w:rFonts w:ascii="Times New Roman" w:eastAsia="Times New Roman" w:hAnsi="Times New Roman" w:cs="Times New Roman"/>
          <w:color w:val="444444"/>
          <w:sz w:val="24"/>
          <w:szCs w:val="24"/>
        </w:rPr>
      </w:pPr>
      <w:r w:rsidRPr="004C32FC">
        <w:rPr>
          <w:rFonts w:ascii="Times New Roman" w:eastAsia="Times New Roman" w:hAnsi="Times New Roman" w:cs="Times New Roman"/>
          <w:color w:val="444444"/>
          <w:sz w:val="24"/>
          <w:szCs w:val="24"/>
        </w:rPr>
        <w:object w:dxaOrig="225" w:dyaOrig="225" w14:anchorId="29718D9D">
          <v:shape id="_x0000_i1095" type="#_x0000_t75" style="width:18.4pt;height:15.9pt" o:ole="">
            <v:imagedata r:id="rId5" o:title=""/>
          </v:shape>
          <w:control r:id="rId20" w:name="DefaultOcxName211" w:shapeid="_x0000_i1095"/>
        </w:object>
      </w:r>
      <w:r w:rsidRPr="004C32FC">
        <w:rPr>
          <w:rFonts w:ascii="Times New Roman" w:eastAsia="Times New Roman" w:hAnsi="Times New Roman" w:cs="Times New Roman"/>
          <w:color w:val="444444"/>
          <w:sz w:val="24"/>
          <w:szCs w:val="24"/>
        </w:rPr>
        <w:t>Communities and groups</w:t>
      </w:r>
    </w:p>
    <w:p w14:paraId="08D98C93" w14:textId="1064AB3D" w:rsidR="00B70A43" w:rsidRPr="004C32FC" w:rsidRDefault="00B70A43" w:rsidP="00B70A43">
      <w:pPr>
        <w:numPr>
          <w:ilvl w:val="0"/>
          <w:numId w:val="3"/>
        </w:numPr>
        <w:shd w:val="clear" w:color="auto" w:fill="FFFFFF"/>
        <w:spacing w:after="0" w:line="240" w:lineRule="auto"/>
        <w:ind w:firstLine="0"/>
        <w:rPr>
          <w:rFonts w:ascii="Times New Roman" w:eastAsia="Times New Roman" w:hAnsi="Times New Roman" w:cs="Times New Roman"/>
          <w:color w:val="444444"/>
          <w:sz w:val="24"/>
          <w:szCs w:val="24"/>
        </w:rPr>
      </w:pPr>
      <w:r w:rsidRPr="004C32FC">
        <w:rPr>
          <w:rFonts w:ascii="Times New Roman" w:eastAsia="Times New Roman" w:hAnsi="Times New Roman" w:cs="Times New Roman"/>
          <w:color w:val="444444"/>
          <w:sz w:val="24"/>
          <w:szCs w:val="24"/>
        </w:rPr>
        <w:object w:dxaOrig="225" w:dyaOrig="225" w14:anchorId="045281FA">
          <v:shape id="_x0000_i1098" type="#_x0000_t75" style="width:18.4pt;height:15.9pt" o:ole="">
            <v:imagedata r:id="rId5" o:title=""/>
          </v:shape>
          <w:control r:id="rId21" w:name="DefaultOcxName221" w:shapeid="_x0000_i1098"/>
        </w:object>
      </w:r>
      <w:r w:rsidRPr="004C32FC">
        <w:rPr>
          <w:rFonts w:ascii="Times New Roman" w:eastAsia="Times New Roman" w:hAnsi="Times New Roman" w:cs="Times New Roman"/>
          <w:color w:val="444444"/>
          <w:sz w:val="24"/>
          <w:szCs w:val="24"/>
        </w:rPr>
        <w:t>Practice administration.</w:t>
      </w:r>
    </w:p>
    <w:p w14:paraId="6D378BE8" w14:textId="77777777" w:rsidR="004B6AE2" w:rsidRDefault="004B6AE2" w:rsidP="00B70A43">
      <w:pPr>
        <w:shd w:val="clear" w:color="auto" w:fill="FFFFFF"/>
        <w:spacing w:after="0" w:line="240" w:lineRule="auto"/>
        <w:rPr>
          <w:rFonts w:ascii="Times New Roman" w:eastAsia="Times New Roman" w:hAnsi="Times New Roman" w:cs="Times New Roman"/>
          <w:color w:val="444444"/>
          <w:sz w:val="24"/>
          <w:szCs w:val="24"/>
        </w:rPr>
      </w:pPr>
    </w:p>
    <w:p w14:paraId="1CF2A8F0" w14:textId="71FADAA3" w:rsidR="00B70A43" w:rsidRPr="00F47304" w:rsidRDefault="00B70A43" w:rsidP="00B70A43">
      <w:pPr>
        <w:shd w:val="clear" w:color="auto" w:fill="FFFFFF"/>
        <w:spacing w:after="0" w:line="240" w:lineRule="auto"/>
        <w:rPr>
          <w:rFonts w:ascii="Times New Roman" w:eastAsia="Times New Roman" w:hAnsi="Times New Roman" w:cs="Times New Roman"/>
          <w:b/>
          <w:bCs/>
          <w:color w:val="444444"/>
          <w:sz w:val="24"/>
          <w:szCs w:val="24"/>
        </w:rPr>
      </w:pPr>
      <w:r w:rsidRPr="004C32FC">
        <w:rPr>
          <w:rFonts w:ascii="Times New Roman" w:eastAsia="Times New Roman" w:hAnsi="Times New Roman" w:cs="Times New Roman"/>
          <w:b/>
          <w:bCs/>
          <w:color w:val="444444"/>
          <w:sz w:val="24"/>
          <w:szCs w:val="24"/>
        </w:rPr>
        <w:t>Presentation Title</w:t>
      </w:r>
      <w:r w:rsidR="004B6AE2" w:rsidRPr="00F47304">
        <w:rPr>
          <w:rFonts w:ascii="Times New Roman" w:eastAsia="Times New Roman" w:hAnsi="Times New Roman" w:cs="Times New Roman"/>
          <w:b/>
          <w:bCs/>
          <w:color w:val="444444"/>
          <w:sz w:val="24"/>
          <w:szCs w:val="24"/>
        </w:rPr>
        <w:t>:</w:t>
      </w:r>
    </w:p>
    <w:p w14:paraId="3CF3D9E4" w14:textId="77777777" w:rsidR="004B6AE2" w:rsidRPr="004C32FC" w:rsidRDefault="004B6AE2" w:rsidP="00B70A43">
      <w:pPr>
        <w:shd w:val="clear" w:color="auto" w:fill="FFFFFF"/>
        <w:spacing w:after="0" w:line="240" w:lineRule="auto"/>
        <w:rPr>
          <w:rFonts w:ascii="Times New Roman" w:eastAsia="Times New Roman" w:hAnsi="Times New Roman" w:cs="Times New Roman"/>
          <w:color w:val="444444"/>
          <w:sz w:val="24"/>
          <w:szCs w:val="24"/>
        </w:rPr>
      </w:pPr>
    </w:p>
    <w:p w14:paraId="64D8DE9E" w14:textId="439BF542" w:rsidR="00F50AB4" w:rsidRDefault="00877DE1" w:rsidP="00F47304">
      <w:pPr>
        <w:rPr>
          <w:rFonts w:ascii="Times New Roman" w:hAnsi="Times New Roman" w:cs="Times New Roman"/>
          <w:sz w:val="24"/>
          <w:szCs w:val="24"/>
        </w:rPr>
      </w:pPr>
      <w:r>
        <w:rPr>
          <w:rFonts w:ascii="Times New Roman" w:hAnsi="Times New Roman" w:cs="Times New Roman"/>
          <w:sz w:val="24"/>
          <w:szCs w:val="24"/>
        </w:rPr>
        <w:t xml:space="preserve">Complex </w:t>
      </w:r>
      <w:r w:rsidR="00F50AB4" w:rsidRPr="00F50AB4">
        <w:rPr>
          <w:rFonts w:ascii="Times New Roman" w:hAnsi="Times New Roman" w:cs="Times New Roman"/>
          <w:sz w:val="24"/>
          <w:szCs w:val="24"/>
        </w:rPr>
        <w:t>Trauma: Healing, Growth, and Resilience with Memory Reconsolidation</w:t>
      </w:r>
    </w:p>
    <w:p w14:paraId="511CCED9" w14:textId="252020AB" w:rsidR="00877DE1" w:rsidRPr="00877DE1" w:rsidRDefault="00877DE1" w:rsidP="00F47304">
      <w:pPr>
        <w:rPr>
          <w:rFonts w:ascii="Times New Roman" w:hAnsi="Times New Roman" w:cs="Times New Roman"/>
          <w:b/>
          <w:bCs/>
          <w:sz w:val="24"/>
          <w:szCs w:val="24"/>
        </w:rPr>
      </w:pPr>
      <w:r w:rsidRPr="00877DE1">
        <w:rPr>
          <w:rFonts w:ascii="Times New Roman" w:hAnsi="Times New Roman" w:cs="Times New Roman"/>
          <w:b/>
          <w:bCs/>
          <w:sz w:val="24"/>
          <w:szCs w:val="24"/>
        </w:rPr>
        <w:t>Brief Description:</w:t>
      </w:r>
    </w:p>
    <w:p w14:paraId="5C920966" w14:textId="7BC8D03A" w:rsidR="00877DE1" w:rsidRDefault="00877DE1" w:rsidP="00F47304">
      <w:pPr>
        <w:rPr>
          <w:rFonts w:ascii="Times New Roman" w:hAnsi="Times New Roman" w:cs="Times New Roman"/>
          <w:sz w:val="24"/>
          <w:szCs w:val="24"/>
        </w:rPr>
      </w:pPr>
      <w:r w:rsidRPr="00877DE1">
        <w:rPr>
          <w:rFonts w:ascii="Times New Roman" w:hAnsi="Times New Roman" w:cs="Times New Roman"/>
          <w:sz w:val="24"/>
          <w:szCs w:val="24"/>
        </w:rPr>
        <w:t xml:space="preserve">Complex trauma can </w:t>
      </w:r>
      <w:r w:rsidRPr="00877DE1">
        <w:rPr>
          <w:rFonts w:ascii="Times New Roman" w:hAnsi="Times New Roman" w:cs="Times New Roman"/>
          <w:sz w:val="24"/>
          <w:szCs w:val="24"/>
        </w:rPr>
        <w:t>affect</w:t>
      </w:r>
      <w:r w:rsidRPr="00877DE1">
        <w:rPr>
          <w:rFonts w:ascii="Times New Roman" w:hAnsi="Times New Roman" w:cs="Times New Roman"/>
          <w:sz w:val="24"/>
          <w:szCs w:val="24"/>
        </w:rPr>
        <w:t xml:space="preserve"> individuals in various ways. Potential explanations will be presented along with theories for memory reconsolidation </w:t>
      </w:r>
      <w:proofErr w:type="gramStart"/>
      <w:r w:rsidRPr="00877DE1">
        <w:rPr>
          <w:rFonts w:ascii="Times New Roman" w:hAnsi="Times New Roman" w:cs="Times New Roman"/>
          <w:sz w:val="24"/>
          <w:szCs w:val="24"/>
        </w:rPr>
        <w:t>as a means to</w:t>
      </w:r>
      <w:proofErr w:type="gramEnd"/>
      <w:r w:rsidRPr="00877DE1">
        <w:rPr>
          <w:rFonts w:ascii="Times New Roman" w:hAnsi="Times New Roman" w:cs="Times New Roman"/>
          <w:sz w:val="24"/>
          <w:szCs w:val="24"/>
        </w:rPr>
        <w:t xml:space="preserve"> alleviate the underlying emotional triggers that cause trauma symptoms.</w:t>
      </w:r>
    </w:p>
    <w:p w14:paraId="61E9307D" w14:textId="7995C3A7" w:rsidR="00F405A3" w:rsidRPr="00F405A3" w:rsidRDefault="00F405A3" w:rsidP="00F47304">
      <w:pPr>
        <w:rPr>
          <w:rFonts w:ascii="Times New Roman" w:hAnsi="Times New Roman" w:cs="Times New Roman"/>
          <w:b/>
          <w:bCs/>
          <w:sz w:val="24"/>
          <w:szCs w:val="24"/>
        </w:rPr>
      </w:pPr>
      <w:r w:rsidRPr="00F405A3">
        <w:rPr>
          <w:rFonts w:ascii="Times New Roman" w:hAnsi="Times New Roman" w:cs="Times New Roman"/>
          <w:b/>
          <w:bCs/>
          <w:sz w:val="24"/>
          <w:szCs w:val="24"/>
        </w:rPr>
        <w:lastRenderedPageBreak/>
        <w:t>Longer Description:</w:t>
      </w:r>
    </w:p>
    <w:p w14:paraId="017FC932" w14:textId="7EDC2DD7" w:rsidR="00F405A3" w:rsidRDefault="00F405A3" w:rsidP="00F47304">
      <w:pPr>
        <w:rPr>
          <w:rFonts w:ascii="Times New Roman" w:hAnsi="Times New Roman" w:cs="Times New Roman"/>
          <w:sz w:val="24"/>
          <w:szCs w:val="24"/>
        </w:rPr>
      </w:pPr>
      <w:r w:rsidRPr="00F405A3">
        <w:rPr>
          <w:rFonts w:ascii="Times New Roman" w:hAnsi="Times New Roman" w:cs="Times New Roman"/>
          <w:sz w:val="24"/>
          <w:szCs w:val="24"/>
        </w:rPr>
        <w:t xml:space="preserve">Complex trauma impacts individuals and community in many ways that aren’t explicitly evident.  Looking at this trauma through a nature versus nurture lens, there is evidence of both (Visser &amp; </w:t>
      </w:r>
      <w:proofErr w:type="spellStart"/>
      <w:r w:rsidRPr="00F405A3">
        <w:rPr>
          <w:rFonts w:ascii="Times New Roman" w:hAnsi="Times New Roman" w:cs="Times New Roman"/>
          <w:sz w:val="24"/>
          <w:szCs w:val="24"/>
        </w:rPr>
        <w:t>Arntz</w:t>
      </w:r>
      <w:proofErr w:type="spellEnd"/>
      <w:r w:rsidRPr="00F405A3">
        <w:rPr>
          <w:rFonts w:ascii="Times New Roman" w:hAnsi="Times New Roman" w:cs="Times New Roman"/>
          <w:sz w:val="24"/>
          <w:szCs w:val="24"/>
        </w:rPr>
        <w:t xml:space="preserve">, 2023). Epigenetic changes turning certain gene expressions on or off depending on circumstances support the nature model (Yehuda &amp; </w:t>
      </w:r>
      <w:proofErr w:type="spellStart"/>
      <w:r w:rsidRPr="00F405A3">
        <w:rPr>
          <w:rFonts w:ascii="Times New Roman" w:hAnsi="Times New Roman" w:cs="Times New Roman"/>
          <w:sz w:val="24"/>
          <w:szCs w:val="24"/>
        </w:rPr>
        <w:t>Lehrner</w:t>
      </w:r>
      <w:proofErr w:type="spellEnd"/>
      <w:r w:rsidRPr="00F405A3">
        <w:rPr>
          <w:rFonts w:ascii="Times New Roman" w:hAnsi="Times New Roman" w:cs="Times New Roman"/>
          <w:sz w:val="24"/>
          <w:szCs w:val="24"/>
        </w:rPr>
        <w:t>, 2018). Additionally, mirror neurons allow for the repetition of behavioral patterns and neural pathway development as children model their responses based on what they see in their caregivers (Tan et al., 2019). In these ways, the body does keep the score as Van der Kolk (2014) proposes. Using memory reconsolidation, counselors can walk with clients to bring holistic healing, growth, and resilience (Ecker &amp; Bridges, 2020).</w:t>
      </w:r>
    </w:p>
    <w:p w14:paraId="0AB52138" w14:textId="537C5BC1" w:rsidR="00F47304" w:rsidRPr="00F47304" w:rsidRDefault="00F47304" w:rsidP="00F47304">
      <w:pPr>
        <w:rPr>
          <w:rFonts w:ascii="Times New Roman" w:hAnsi="Times New Roman" w:cs="Times New Roman"/>
          <w:b/>
          <w:bCs/>
          <w:sz w:val="24"/>
          <w:szCs w:val="24"/>
        </w:rPr>
      </w:pPr>
      <w:r w:rsidRPr="00F47304">
        <w:rPr>
          <w:rFonts w:ascii="Times New Roman" w:hAnsi="Times New Roman" w:cs="Times New Roman"/>
          <w:b/>
          <w:bCs/>
          <w:sz w:val="24"/>
          <w:szCs w:val="24"/>
        </w:rPr>
        <w:t>Abstract:</w:t>
      </w:r>
    </w:p>
    <w:p w14:paraId="38671BB9" w14:textId="6AB8A880" w:rsidR="00F47304" w:rsidRDefault="0098025A" w:rsidP="00F47304">
      <w:pPr>
        <w:rPr>
          <w:rFonts w:ascii="Times New Roman" w:hAnsi="Times New Roman" w:cs="Times New Roman"/>
          <w:sz w:val="24"/>
          <w:szCs w:val="24"/>
        </w:rPr>
      </w:pPr>
      <w:r>
        <w:rPr>
          <w:rFonts w:ascii="Times New Roman" w:hAnsi="Times New Roman" w:cs="Times New Roman"/>
          <w:sz w:val="24"/>
          <w:szCs w:val="24"/>
        </w:rPr>
        <w:t>Complex</w:t>
      </w:r>
      <w:r w:rsidR="00F47304">
        <w:rPr>
          <w:rFonts w:ascii="Times New Roman" w:hAnsi="Times New Roman" w:cs="Times New Roman"/>
          <w:sz w:val="24"/>
          <w:szCs w:val="24"/>
        </w:rPr>
        <w:t xml:space="preserve"> trauma impacts </w:t>
      </w:r>
      <w:r>
        <w:rPr>
          <w:rFonts w:ascii="Times New Roman" w:hAnsi="Times New Roman" w:cs="Times New Roman"/>
          <w:sz w:val="24"/>
          <w:szCs w:val="24"/>
        </w:rPr>
        <w:t xml:space="preserve">individuals and </w:t>
      </w:r>
      <w:r w:rsidR="00F47304">
        <w:rPr>
          <w:rFonts w:ascii="Times New Roman" w:hAnsi="Times New Roman" w:cs="Times New Roman"/>
          <w:sz w:val="24"/>
          <w:szCs w:val="24"/>
        </w:rPr>
        <w:t xml:space="preserve">community in many ways that aren’t explicitly evident. Sometimes it can </w:t>
      </w:r>
      <w:proofErr w:type="gramStart"/>
      <w:r w:rsidR="00F47304">
        <w:rPr>
          <w:rFonts w:ascii="Times New Roman" w:hAnsi="Times New Roman" w:cs="Times New Roman"/>
          <w:sz w:val="24"/>
          <w:szCs w:val="24"/>
        </w:rPr>
        <w:t>be described as being</w:t>
      </w:r>
      <w:proofErr w:type="gramEnd"/>
      <w:r w:rsidR="00F47304">
        <w:rPr>
          <w:rFonts w:ascii="Times New Roman" w:hAnsi="Times New Roman" w:cs="Times New Roman"/>
          <w:sz w:val="24"/>
          <w:szCs w:val="24"/>
        </w:rPr>
        <w:t xml:space="preserve"> in a community but feeling disconnected, avoiding things, but not knowing why, functioning in dysfunction, unexplained gender differences, and desiring change in the family’s homeostasis (</w:t>
      </w:r>
      <w:proofErr w:type="spellStart"/>
      <w:r w:rsidR="00F47304">
        <w:rPr>
          <w:rFonts w:ascii="Times New Roman" w:hAnsi="Times New Roman" w:cs="Times New Roman"/>
          <w:sz w:val="24"/>
          <w:szCs w:val="24"/>
        </w:rPr>
        <w:t>Petion</w:t>
      </w:r>
      <w:proofErr w:type="spellEnd"/>
      <w:r w:rsidR="00F47304">
        <w:rPr>
          <w:rFonts w:ascii="Times New Roman" w:hAnsi="Times New Roman" w:cs="Times New Roman"/>
          <w:sz w:val="24"/>
          <w:szCs w:val="24"/>
        </w:rPr>
        <w:t xml:space="preserve"> et al., 2022). These are systemic issues that often present as symptoms such as dysthymia, depression, or anxiety (</w:t>
      </w:r>
      <w:proofErr w:type="spellStart"/>
      <w:r w:rsidR="003A34D3">
        <w:rPr>
          <w:rFonts w:ascii="Times New Roman" w:hAnsi="Times New Roman" w:cs="Times New Roman"/>
          <w:sz w:val="24"/>
          <w:szCs w:val="24"/>
        </w:rPr>
        <w:t>Aktar</w:t>
      </w:r>
      <w:proofErr w:type="spellEnd"/>
      <w:r w:rsidR="003A34D3">
        <w:rPr>
          <w:rFonts w:ascii="Times New Roman" w:hAnsi="Times New Roman" w:cs="Times New Roman"/>
          <w:sz w:val="24"/>
          <w:szCs w:val="24"/>
        </w:rPr>
        <w:t xml:space="preserve"> et </w:t>
      </w:r>
      <w:proofErr w:type="gramStart"/>
      <w:r w:rsidR="003A34D3">
        <w:rPr>
          <w:rFonts w:ascii="Times New Roman" w:hAnsi="Times New Roman" w:cs="Times New Roman"/>
          <w:sz w:val="24"/>
          <w:szCs w:val="24"/>
        </w:rPr>
        <w:t>al,.</w:t>
      </w:r>
      <w:proofErr w:type="gramEnd"/>
      <w:r w:rsidR="003A34D3">
        <w:rPr>
          <w:rFonts w:ascii="Times New Roman" w:hAnsi="Times New Roman" w:cs="Times New Roman"/>
          <w:sz w:val="24"/>
          <w:szCs w:val="24"/>
        </w:rPr>
        <w:t xml:space="preserve"> 2019; </w:t>
      </w:r>
      <w:proofErr w:type="spellStart"/>
      <w:r w:rsidR="00F47304">
        <w:rPr>
          <w:rFonts w:ascii="Times New Roman" w:hAnsi="Times New Roman" w:cs="Times New Roman"/>
          <w:sz w:val="24"/>
          <w:szCs w:val="24"/>
        </w:rPr>
        <w:t>Petion</w:t>
      </w:r>
      <w:proofErr w:type="spellEnd"/>
      <w:r w:rsidR="009F485A">
        <w:rPr>
          <w:rFonts w:ascii="Times New Roman" w:hAnsi="Times New Roman" w:cs="Times New Roman"/>
          <w:sz w:val="24"/>
          <w:szCs w:val="24"/>
        </w:rPr>
        <w:t xml:space="preserve"> et al.,</w:t>
      </w:r>
      <w:r w:rsidR="00F47304">
        <w:rPr>
          <w:rFonts w:ascii="Times New Roman" w:hAnsi="Times New Roman" w:cs="Times New Roman"/>
          <w:sz w:val="24"/>
          <w:szCs w:val="24"/>
        </w:rPr>
        <w:t xml:space="preserve"> 2022). Looking at this trauma through a nature versus nurture lens, there is evidence of both</w:t>
      </w:r>
      <w:r w:rsidR="009F485A">
        <w:rPr>
          <w:rFonts w:ascii="Times New Roman" w:hAnsi="Times New Roman" w:cs="Times New Roman"/>
          <w:sz w:val="24"/>
          <w:szCs w:val="24"/>
        </w:rPr>
        <w:t xml:space="preserve"> (</w:t>
      </w:r>
      <w:r w:rsidR="009F485A" w:rsidRPr="009F485A">
        <w:rPr>
          <w:rFonts w:ascii="Times New Roman" w:hAnsi="Times New Roman" w:cs="Times New Roman"/>
          <w:sz w:val="24"/>
          <w:szCs w:val="24"/>
        </w:rPr>
        <w:t xml:space="preserve">Visser &amp; </w:t>
      </w:r>
      <w:proofErr w:type="spellStart"/>
      <w:r w:rsidR="009F485A" w:rsidRPr="009F485A">
        <w:rPr>
          <w:rFonts w:ascii="Times New Roman" w:hAnsi="Times New Roman" w:cs="Times New Roman"/>
          <w:sz w:val="24"/>
          <w:szCs w:val="24"/>
        </w:rPr>
        <w:t>Arntz</w:t>
      </w:r>
      <w:proofErr w:type="spellEnd"/>
      <w:r w:rsidR="009F485A" w:rsidRPr="009F485A">
        <w:rPr>
          <w:rFonts w:ascii="Times New Roman" w:hAnsi="Times New Roman" w:cs="Times New Roman"/>
          <w:sz w:val="24"/>
          <w:szCs w:val="24"/>
        </w:rPr>
        <w:t>, 2023</w:t>
      </w:r>
      <w:r w:rsidR="009F485A">
        <w:rPr>
          <w:rFonts w:ascii="Times New Roman" w:hAnsi="Times New Roman" w:cs="Times New Roman"/>
          <w:sz w:val="24"/>
          <w:szCs w:val="24"/>
        </w:rPr>
        <w:t>)</w:t>
      </w:r>
      <w:r w:rsidR="00F47304">
        <w:rPr>
          <w:rFonts w:ascii="Times New Roman" w:hAnsi="Times New Roman" w:cs="Times New Roman"/>
          <w:sz w:val="24"/>
          <w:szCs w:val="24"/>
        </w:rPr>
        <w:t>. Research shows that trauma can make epigenetic changes turning certain gene</w:t>
      </w:r>
      <w:r w:rsidR="00927840">
        <w:rPr>
          <w:rFonts w:ascii="Times New Roman" w:hAnsi="Times New Roman" w:cs="Times New Roman"/>
          <w:sz w:val="24"/>
          <w:szCs w:val="24"/>
        </w:rPr>
        <w:t xml:space="preserve"> expressions</w:t>
      </w:r>
      <w:r w:rsidR="00F47304">
        <w:rPr>
          <w:rFonts w:ascii="Times New Roman" w:hAnsi="Times New Roman" w:cs="Times New Roman"/>
          <w:sz w:val="24"/>
          <w:szCs w:val="24"/>
        </w:rPr>
        <w:t xml:space="preserve"> on or off depending on circumstances thus supporting the nature model (</w:t>
      </w:r>
      <w:r w:rsidR="00F47304" w:rsidRPr="002225F0">
        <w:rPr>
          <w:rFonts w:ascii="Times New Roman" w:hAnsi="Times New Roman" w:cs="Times New Roman"/>
          <w:sz w:val="24"/>
          <w:szCs w:val="24"/>
        </w:rPr>
        <w:t>Yehuda</w:t>
      </w:r>
      <w:r w:rsidR="00F47304">
        <w:rPr>
          <w:rFonts w:ascii="Times New Roman" w:hAnsi="Times New Roman" w:cs="Times New Roman"/>
          <w:sz w:val="24"/>
          <w:szCs w:val="24"/>
        </w:rPr>
        <w:t xml:space="preserve"> </w:t>
      </w:r>
      <w:r w:rsidR="00F47304" w:rsidRPr="002225F0">
        <w:rPr>
          <w:rFonts w:ascii="Times New Roman" w:hAnsi="Times New Roman" w:cs="Times New Roman"/>
          <w:sz w:val="24"/>
          <w:szCs w:val="24"/>
        </w:rPr>
        <w:t xml:space="preserve">&amp; </w:t>
      </w:r>
      <w:proofErr w:type="spellStart"/>
      <w:r w:rsidR="00F47304" w:rsidRPr="002225F0">
        <w:rPr>
          <w:rFonts w:ascii="Times New Roman" w:hAnsi="Times New Roman" w:cs="Times New Roman"/>
          <w:sz w:val="24"/>
          <w:szCs w:val="24"/>
        </w:rPr>
        <w:t>Lehrner</w:t>
      </w:r>
      <w:proofErr w:type="spellEnd"/>
      <w:r w:rsidR="00F47304" w:rsidRPr="002225F0">
        <w:rPr>
          <w:rFonts w:ascii="Times New Roman" w:hAnsi="Times New Roman" w:cs="Times New Roman"/>
          <w:sz w:val="24"/>
          <w:szCs w:val="24"/>
        </w:rPr>
        <w:t>,</w:t>
      </w:r>
      <w:r w:rsidR="00F47304">
        <w:rPr>
          <w:rFonts w:ascii="Times New Roman" w:hAnsi="Times New Roman" w:cs="Times New Roman"/>
          <w:sz w:val="24"/>
          <w:szCs w:val="24"/>
        </w:rPr>
        <w:t xml:space="preserve"> </w:t>
      </w:r>
      <w:r w:rsidR="00F47304" w:rsidRPr="002225F0">
        <w:rPr>
          <w:rFonts w:ascii="Times New Roman" w:hAnsi="Times New Roman" w:cs="Times New Roman"/>
          <w:sz w:val="24"/>
          <w:szCs w:val="24"/>
        </w:rPr>
        <w:t>2018).</w:t>
      </w:r>
      <w:r w:rsidR="00F47304">
        <w:rPr>
          <w:rFonts w:ascii="Times New Roman" w:hAnsi="Times New Roman" w:cs="Times New Roman"/>
          <w:sz w:val="24"/>
          <w:szCs w:val="24"/>
        </w:rPr>
        <w:t xml:space="preserve"> Additionally, mirror neurons allow for the repetition of behavioral patterns and neural pathway development as children model their responses based on what they see in their caregivers (</w:t>
      </w:r>
      <w:proofErr w:type="spellStart"/>
      <w:r w:rsidR="00F47304" w:rsidRPr="008173DC">
        <w:rPr>
          <w:rFonts w:ascii="Times New Roman" w:hAnsi="Times New Roman" w:cs="Times New Roman"/>
          <w:sz w:val="24"/>
          <w:szCs w:val="24"/>
        </w:rPr>
        <w:t>Gaensbauer</w:t>
      </w:r>
      <w:proofErr w:type="spellEnd"/>
      <w:r w:rsidR="00F47304" w:rsidRPr="008173DC">
        <w:rPr>
          <w:rFonts w:ascii="Times New Roman" w:hAnsi="Times New Roman" w:cs="Times New Roman"/>
          <w:sz w:val="24"/>
          <w:szCs w:val="24"/>
        </w:rPr>
        <w:t>, 2011</w:t>
      </w:r>
      <w:r w:rsidR="003802DF">
        <w:rPr>
          <w:rFonts w:ascii="Times New Roman" w:hAnsi="Times New Roman" w:cs="Times New Roman"/>
          <w:sz w:val="24"/>
          <w:szCs w:val="24"/>
        </w:rPr>
        <w:t>; Tan et al., 2019)</w:t>
      </w:r>
      <w:r w:rsidR="00F47304">
        <w:rPr>
          <w:rFonts w:ascii="Times New Roman" w:hAnsi="Times New Roman" w:cs="Times New Roman"/>
          <w:sz w:val="24"/>
          <w:szCs w:val="24"/>
        </w:rPr>
        <w:t>. In these ways, the body does keep the score as Van der Kolk (</w:t>
      </w:r>
      <w:proofErr w:type="spellStart"/>
      <w:r w:rsidR="00464959">
        <w:rPr>
          <w:rFonts w:ascii="Times New Roman" w:hAnsi="Times New Roman" w:cs="Times New Roman"/>
          <w:sz w:val="24"/>
          <w:szCs w:val="24"/>
        </w:rPr>
        <w:t>Rogel</w:t>
      </w:r>
      <w:proofErr w:type="spellEnd"/>
      <w:r w:rsidR="00464959">
        <w:rPr>
          <w:rFonts w:ascii="Times New Roman" w:hAnsi="Times New Roman" w:cs="Times New Roman"/>
          <w:sz w:val="24"/>
          <w:szCs w:val="24"/>
        </w:rPr>
        <w:t xml:space="preserve"> et al., 2020; Van der Kolk, </w:t>
      </w:r>
      <w:r w:rsidR="00F47304">
        <w:rPr>
          <w:rFonts w:ascii="Times New Roman" w:hAnsi="Times New Roman" w:cs="Times New Roman"/>
          <w:sz w:val="24"/>
          <w:szCs w:val="24"/>
        </w:rPr>
        <w:t xml:space="preserve">2014) proposes. To speak to this trauma, we address the whole person: mind, body, and spirit (Henderson, et al., 2021). As counselors, we can help clients recognize </w:t>
      </w:r>
      <w:r>
        <w:rPr>
          <w:rFonts w:ascii="Times New Roman" w:hAnsi="Times New Roman" w:cs="Times New Roman"/>
          <w:sz w:val="24"/>
          <w:szCs w:val="24"/>
        </w:rPr>
        <w:t>complex</w:t>
      </w:r>
      <w:r w:rsidR="00F47304">
        <w:rPr>
          <w:rFonts w:ascii="Times New Roman" w:hAnsi="Times New Roman" w:cs="Times New Roman"/>
          <w:sz w:val="24"/>
          <w:szCs w:val="24"/>
        </w:rPr>
        <w:t xml:space="preserve"> trauma and work to journey with them in healing through therapy directed at the whole person. A number of these including memory reconsolidation techniques such as Eye Movement Desensitization and Reprocessing (EMDR), Emotion-Focused Therapy (EFT), Coherence Therapy, and Interpersonal Neurobiology (IPNB) have been shown to address trauma through experiential emotional learning (</w:t>
      </w:r>
      <w:r w:rsidR="003B6B2D" w:rsidRPr="003B6B2D">
        <w:rPr>
          <w:rFonts w:ascii="Times New Roman" w:hAnsi="Times New Roman" w:cs="Times New Roman"/>
          <w:sz w:val="24"/>
          <w:szCs w:val="24"/>
        </w:rPr>
        <w:t>Ecker</w:t>
      </w:r>
      <w:r w:rsidR="003B6B2D">
        <w:rPr>
          <w:rFonts w:ascii="Times New Roman" w:hAnsi="Times New Roman" w:cs="Times New Roman"/>
          <w:sz w:val="24"/>
          <w:szCs w:val="24"/>
        </w:rPr>
        <w:t xml:space="preserve"> &amp;</w:t>
      </w:r>
      <w:r w:rsidR="003B6B2D" w:rsidRPr="003B6B2D">
        <w:rPr>
          <w:rFonts w:ascii="Times New Roman" w:hAnsi="Times New Roman" w:cs="Times New Roman"/>
          <w:sz w:val="24"/>
          <w:szCs w:val="24"/>
        </w:rPr>
        <w:t xml:space="preserve"> Bridges, 2020</w:t>
      </w:r>
      <w:r w:rsidR="003B6B2D">
        <w:rPr>
          <w:rFonts w:ascii="Times New Roman" w:hAnsi="Times New Roman" w:cs="Times New Roman"/>
          <w:sz w:val="24"/>
          <w:szCs w:val="24"/>
        </w:rPr>
        <w:t xml:space="preserve">; </w:t>
      </w:r>
      <w:r w:rsidR="00F47304">
        <w:rPr>
          <w:rFonts w:ascii="Times New Roman" w:hAnsi="Times New Roman" w:cs="Times New Roman"/>
          <w:sz w:val="24"/>
          <w:szCs w:val="24"/>
        </w:rPr>
        <w:t xml:space="preserve">Ecker </w:t>
      </w:r>
      <w:r w:rsidR="00464959">
        <w:rPr>
          <w:rFonts w:ascii="Times New Roman" w:hAnsi="Times New Roman" w:cs="Times New Roman"/>
          <w:sz w:val="24"/>
          <w:szCs w:val="24"/>
        </w:rPr>
        <w:t xml:space="preserve">&amp; </w:t>
      </w:r>
      <w:proofErr w:type="spellStart"/>
      <w:r w:rsidR="00464959">
        <w:rPr>
          <w:rFonts w:ascii="Times New Roman" w:hAnsi="Times New Roman" w:cs="Times New Roman"/>
          <w:sz w:val="24"/>
          <w:szCs w:val="24"/>
        </w:rPr>
        <w:t>Vaz</w:t>
      </w:r>
      <w:proofErr w:type="spellEnd"/>
      <w:r w:rsidR="00F47304">
        <w:rPr>
          <w:rFonts w:ascii="Times New Roman" w:hAnsi="Times New Roman" w:cs="Times New Roman"/>
          <w:sz w:val="24"/>
          <w:szCs w:val="24"/>
        </w:rPr>
        <w:t>, 20</w:t>
      </w:r>
      <w:r w:rsidR="00464959">
        <w:rPr>
          <w:rFonts w:ascii="Times New Roman" w:hAnsi="Times New Roman" w:cs="Times New Roman"/>
          <w:sz w:val="24"/>
          <w:szCs w:val="24"/>
        </w:rPr>
        <w:t>22</w:t>
      </w:r>
      <w:r w:rsidR="008F1B1A">
        <w:rPr>
          <w:rFonts w:ascii="Times New Roman" w:hAnsi="Times New Roman" w:cs="Times New Roman"/>
          <w:sz w:val="24"/>
          <w:szCs w:val="24"/>
        </w:rPr>
        <w:t>; Post &amp; Kegan, 2017</w:t>
      </w:r>
      <w:r w:rsidR="00877DE1">
        <w:rPr>
          <w:rFonts w:ascii="Times New Roman" w:hAnsi="Times New Roman" w:cs="Times New Roman"/>
          <w:sz w:val="24"/>
          <w:szCs w:val="24"/>
        </w:rPr>
        <w:t>). To demonstrate how this can work, o</w:t>
      </w:r>
      <w:r w:rsidR="00F47304">
        <w:rPr>
          <w:rFonts w:ascii="Times New Roman" w:hAnsi="Times New Roman" w:cs="Times New Roman"/>
          <w:sz w:val="24"/>
          <w:szCs w:val="24"/>
        </w:rPr>
        <w:t xml:space="preserve">ne such technique </w:t>
      </w:r>
      <w:r w:rsidR="00877DE1">
        <w:rPr>
          <w:rFonts w:ascii="Times New Roman" w:hAnsi="Times New Roman" w:cs="Times New Roman"/>
          <w:sz w:val="24"/>
          <w:szCs w:val="24"/>
        </w:rPr>
        <w:t>u</w:t>
      </w:r>
      <w:r w:rsidR="00F47304">
        <w:rPr>
          <w:rFonts w:ascii="Times New Roman" w:hAnsi="Times New Roman" w:cs="Times New Roman"/>
          <w:sz w:val="24"/>
          <w:szCs w:val="24"/>
        </w:rPr>
        <w:t>s</w:t>
      </w:r>
      <w:r w:rsidR="00877DE1">
        <w:rPr>
          <w:rFonts w:ascii="Times New Roman" w:hAnsi="Times New Roman" w:cs="Times New Roman"/>
          <w:sz w:val="24"/>
          <w:szCs w:val="24"/>
        </w:rPr>
        <w:t>ed is</w:t>
      </w:r>
      <w:r w:rsidR="00F47304">
        <w:rPr>
          <w:rFonts w:ascii="Times New Roman" w:hAnsi="Times New Roman" w:cs="Times New Roman"/>
          <w:sz w:val="24"/>
          <w:szCs w:val="24"/>
        </w:rPr>
        <w:t xml:space="preserve"> </w:t>
      </w:r>
      <w:r>
        <w:rPr>
          <w:rFonts w:ascii="Times New Roman" w:hAnsi="Times New Roman" w:cs="Times New Roman"/>
          <w:sz w:val="24"/>
          <w:szCs w:val="24"/>
        </w:rPr>
        <w:t xml:space="preserve">Coherence Therapy </w:t>
      </w:r>
      <w:r w:rsidR="001400B0">
        <w:rPr>
          <w:rFonts w:ascii="Times New Roman" w:hAnsi="Times New Roman" w:cs="Times New Roman"/>
          <w:sz w:val="24"/>
          <w:szCs w:val="24"/>
        </w:rPr>
        <w:t>(</w:t>
      </w:r>
      <w:r w:rsidR="001400B0" w:rsidRPr="001400B0">
        <w:rPr>
          <w:rFonts w:ascii="Times New Roman" w:hAnsi="Times New Roman" w:cs="Times New Roman"/>
          <w:sz w:val="24"/>
          <w:szCs w:val="24"/>
        </w:rPr>
        <w:t>Ecker, &amp; Bridges, 2020)</w:t>
      </w:r>
      <w:r w:rsidR="00877DE1">
        <w:rPr>
          <w:rFonts w:ascii="Times New Roman" w:hAnsi="Times New Roman" w:cs="Times New Roman"/>
          <w:sz w:val="24"/>
          <w:szCs w:val="24"/>
        </w:rPr>
        <w:t xml:space="preserve"> that will be explained in this presentation. </w:t>
      </w:r>
    </w:p>
    <w:p w14:paraId="0B497DC7" w14:textId="1D6AEC39" w:rsidR="00F47304" w:rsidRDefault="00F47304" w:rsidP="00F47304">
      <w:pPr>
        <w:rPr>
          <w:rFonts w:ascii="Times New Roman" w:hAnsi="Times New Roman" w:cs="Times New Roman"/>
          <w:sz w:val="24"/>
          <w:szCs w:val="24"/>
        </w:rPr>
      </w:pPr>
    </w:p>
    <w:p w14:paraId="29F511A3" w14:textId="209FA93B" w:rsidR="00F47304" w:rsidRPr="00F47304" w:rsidRDefault="00F47304" w:rsidP="00F47304">
      <w:pPr>
        <w:rPr>
          <w:rFonts w:ascii="Times New Roman" w:hAnsi="Times New Roman" w:cs="Times New Roman"/>
          <w:b/>
          <w:bCs/>
          <w:sz w:val="24"/>
          <w:szCs w:val="24"/>
        </w:rPr>
      </w:pPr>
      <w:r w:rsidRPr="00F47304">
        <w:rPr>
          <w:rFonts w:ascii="Times New Roman" w:hAnsi="Times New Roman" w:cs="Times New Roman"/>
          <w:b/>
          <w:bCs/>
          <w:sz w:val="24"/>
          <w:szCs w:val="24"/>
        </w:rPr>
        <w:t>Learning Objectives:</w:t>
      </w:r>
    </w:p>
    <w:p w14:paraId="1948F17A" w14:textId="77777777" w:rsidR="00F47304" w:rsidRPr="0029776F" w:rsidRDefault="00F47304" w:rsidP="00F47304">
      <w:pPr>
        <w:pStyle w:val="ListParagraph"/>
        <w:numPr>
          <w:ilvl w:val="0"/>
          <w:numId w:val="1"/>
        </w:numPr>
        <w:rPr>
          <w:rFonts w:ascii="Times New Roman" w:hAnsi="Times New Roman" w:cs="Times New Roman"/>
        </w:rPr>
      </w:pPr>
      <w:r w:rsidRPr="0029776F">
        <w:rPr>
          <w:rFonts w:ascii="Times New Roman" w:hAnsi="Times New Roman" w:cs="Times New Roman"/>
        </w:rPr>
        <w:t xml:space="preserve">Participants will be able to describe </w:t>
      </w:r>
      <w:r>
        <w:rPr>
          <w:rFonts w:ascii="Times New Roman" w:hAnsi="Times New Roman" w:cs="Times New Roman"/>
        </w:rPr>
        <w:t>theories of intergenerational transmission of trauma.</w:t>
      </w:r>
    </w:p>
    <w:p w14:paraId="1E648CC5" w14:textId="77777777" w:rsidR="00F47304" w:rsidRDefault="00F47304" w:rsidP="00F47304">
      <w:pPr>
        <w:pStyle w:val="ListParagraph"/>
        <w:numPr>
          <w:ilvl w:val="0"/>
          <w:numId w:val="1"/>
        </w:numPr>
        <w:rPr>
          <w:rFonts w:ascii="Times New Roman" w:hAnsi="Times New Roman" w:cs="Times New Roman"/>
        </w:rPr>
      </w:pPr>
      <w:r w:rsidRPr="0029776F">
        <w:rPr>
          <w:rFonts w:ascii="Times New Roman" w:hAnsi="Times New Roman" w:cs="Times New Roman"/>
        </w:rPr>
        <w:t xml:space="preserve">Participants will be </w:t>
      </w:r>
      <w:r>
        <w:rPr>
          <w:rFonts w:ascii="Times New Roman" w:hAnsi="Times New Roman" w:cs="Times New Roman"/>
        </w:rPr>
        <w:t>informed of the latest research on memory reconsolidation.</w:t>
      </w:r>
    </w:p>
    <w:p w14:paraId="127924EE" w14:textId="72181F2B" w:rsidR="00F47304" w:rsidRDefault="00F47304" w:rsidP="00F47304">
      <w:pPr>
        <w:pStyle w:val="ListParagraph"/>
        <w:numPr>
          <w:ilvl w:val="0"/>
          <w:numId w:val="1"/>
        </w:numPr>
        <w:rPr>
          <w:rFonts w:ascii="Times New Roman" w:hAnsi="Times New Roman" w:cs="Times New Roman"/>
        </w:rPr>
      </w:pPr>
      <w:r w:rsidRPr="0029776F">
        <w:rPr>
          <w:rFonts w:ascii="Times New Roman" w:hAnsi="Times New Roman" w:cs="Times New Roman"/>
        </w:rPr>
        <w:t xml:space="preserve">Participants will </w:t>
      </w:r>
      <w:r>
        <w:rPr>
          <w:rFonts w:ascii="Times New Roman" w:hAnsi="Times New Roman" w:cs="Times New Roman"/>
        </w:rPr>
        <w:t>gain a</w:t>
      </w:r>
      <w:r w:rsidR="00E75A00">
        <w:rPr>
          <w:rFonts w:ascii="Times New Roman" w:hAnsi="Times New Roman" w:cs="Times New Roman"/>
        </w:rPr>
        <w:t xml:space="preserve"> resource </w:t>
      </w:r>
      <w:r w:rsidR="00877DE1">
        <w:rPr>
          <w:rFonts w:ascii="Times New Roman" w:hAnsi="Times New Roman" w:cs="Times New Roman"/>
        </w:rPr>
        <w:t>of</w:t>
      </w:r>
      <w:r>
        <w:rPr>
          <w:rFonts w:ascii="Times New Roman" w:hAnsi="Times New Roman" w:cs="Times New Roman"/>
        </w:rPr>
        <w:t xml:space="preserve"> memory reconsolidation </w:t>
      </w:r>
      <w:r w:rsidR="00877DE1">
        <w:rPr>
          <w:rFonts w:ascii="Times New Roman" w:hAnsi="Times New Roman" w:cs="Times New Roman"/>
        </w:rPr>
        <w:t>therapy</w:t>
      </w:r>
      <w:r w:rsidR="00E75A00">
        <w:rPr>
          <w:rFonts w:ascii="Times New Roman" w:hAnsi="Times New Roman" w:cs="Times New Roman"/>
        </w:rPr>
        <w:t xml:space="preserve"> </w:t>
      </w:r>
      <w:r>
        <w:rPr>
          <w:rFonts w:ascii="Times New Roman" w:hAnsi="Times New Roman" w:cs="Times New Roman"/>
        </w:rPr>
        <w:t xml:space="preserve">for treating trauma. </w:t>
      </w:r>
      <w:r w:rsidRPr="0029776F">
        <w:rPr>
          <w:rFonts w:ascii="Times New Roman" w:hAnsi="Times New Roman" w:cs="Times New Roman"/>
        </w:rPr>
        <w:t xml:space="preserve"> </w:t>
      </w:r>
    </w:p>
    <w:p w14:paraId="219376CD" w14:textId="77777777" w:rsidR="006E5F5D" w:rsidRDefault="006E5F5D" w:rsidP="00F47304">
      <w:pPr>
        <w:rPr>
          <w:rFonts w:ascii="Times New Roman" w:hAnsi="Times New Roman" w:cs="Times New Roman"/>
        </w:rPr>
      </w:pPr>
    </w:p>
    <w:p w14:paraId="0C36320B" w14:textId="234CE95A" w:rsidR="004C32FC" w:rsidRPr="006E5F5D" w:rsidRDefault="006E5F5D" w:rsidP="006E5F5D">
      <w:pPr>
        <w:rPr>
          <w:rFonts w:ascii="Times New Roman" w:hAnsi="Times New Roman" w:cs="Times New Roman"/>
          <w:b/>
          <w:bCs/>
          <w:sz w:val="24"/>
          <w:szCs w:val="24"/>
        </w:rPr>
      </w:pPr>
      <w:r w:rsidRPr="006E5F5D">
        <w:rPr>
          <w:rFonts w:ascii="Times New Roman" w:hAnsi="Times New Roman" w:cs="Times New Roman"/>
          <w:b/>
          <w:bCs/>
        </w:rPr>
        <w:lastRenderedPageBreak/>
        <w:t>Co-Presenters with Credentials:</w:t>
      </w:r>
      <w:r w:rsidR="00F47304" w:rsidRPr="006E5F5D">
        <w:rPr>
          <w:rFonts w:ascii="Times New Roman" w:hAnsi="Times New Roman" w:cs="Times New Roman"/>
          <w:b/>
          <w:bCs/>
        </w:rPr>
        <w:br/>
      </w:r>
      <w:r w:rsidRPr="006E5F5D">
        <w:rPr>
          <w:rFonts w:ascii="Times New Roman" w:hAnsi="Times New Roman" w:cs="Times New Roman"/>
          <w:sz w:val="24"/>
          <w:szCs w:val="24"/>
        </w:rPr>
        <w:t>None</w:t>
      </w:r>
    </w:p>
    <w:p w14:paraId="30CDE4CA" w14:textId="383273B5" w:rsidR="008B0D50" w:rsidRPr="006E5F5D" w:rsidRDefault="006E5F5D" w:rsidP="006E5F5D">
      <w:pPr>
        <w:rPr>
          <w:rFonts w:ascii="Times New Roman" w:hAnsi="Times New Roman" w:cs="Times New Roman"/>
          <w:b/>
          <w:bCs/>
          <w:sz w:val="24"/>
          <w:szCs w:val="24"/>
        </w:rPr>
      </w:pPr>
      <w:r w:rsidRPr="006E5F5D">
        <w:rPr>
          <w:rFonts w:ascii="Times New Roman" w:hAnsi="Times New Roman" w:cs="Times New Roman"/>
          <w:b/>
          <w:bCs/>
          <w:sz w:val="24"/>
          <w:szCs w:val="24"/>
        </w:rPr>
        <w:t>Speakers</w:t>
      </w:r>
      <w:r w:rsidR="008B0D50" w:rsidRPr="006E5F5D">
        <w:rPr>
          <w:rFonts w:ascii="Times New Roman" w:hAnsi="Times New Roman" w:cs="Times New Roman"/>
          <w:b/>
          <w:bCs/>
          <w:sz w:val="24"/>
          <w:szCs w:val="24"/>
        </w:rPr>
        <w:t xml:space="preserve"> Bio:</w:t>
      </w:r>
    </w:p>
    <w:p w14:paraId="4E9D390E" w14:textId="49F94BE5" w:rsidR="008B0D50" w:rsidRDefault="008B0D50" w:rsidP="008B0D50">
      <w:pPr>
        <w:rPr>
          <w:rFonts w:ascii="Times New Roman" w:hAnsi="Times New Roman" w:cs="Times New Roman"/>
          <w:sz w:val="24"/>
          <w:szCs w:val="24"/>
        </w:rPr>
      </w:pPr>
      <w:r w:rsidRPr="008B0D50">
        <w:rPr>
          <w:rFonts w:ascii="Times New Roman" w:hAnsi="Times New Roman" w:cs="Times New Roman"/>
          <w:sz w:val="24"/>
          <w:szCs w:val="24"/>
        </w:rPr>
        <w:t>Erica Rhoads</w:t>
      </w:r>
      <w:r>
        <w:rPr>
          <w:rFonts w:ascii="Times New Roman" w:hAnsi="Times New Roman" w:cs="Times New Roman"/>
          <w:sz w:val="24"/>
          <w:szCs w:val="24"/>
        </w:rPr>
        <w:t>, MA, LPC, NCC, is</w:t>
      </w:r>
      <w:r w:rsidRPr="008B0D50">
        <w:rPr>
          <w:rFonts w:ascii="Times New Roman" w:hAnsi="Times New Roman" w:cs="Times New Roman"/>
          <w:sz w:val="24"/>
          <w:szCs w:val="24"/>
        </w:rPr>
        <w:t xml:space="preserve"> a </w:t>
      </w:r>
      <w:r>
        <w:rPr>
          <w:rFonts w:ascii="Times New Roman" w:hAnsi="Times New Roman" w:cs="Times New Roman"/>
          <w:sz w:val="24"/>
          <w:szCs w:val="24"/>
        </w:rPr>
        <w:t xml:space="preserve">licensed </w:t>
      </w:r>
      <w:r w:rsidRPr="008B0D50">
        <w:rPr>
          <w:rFonts w:ascii="Times New Roman" w:hAnsi="Times New Roman" w:cs="Times New Roman"/>
          <w:sz w:val="24"/>
          <w:szCs w:val="24"/>
        </w:rPr>
        <w:t>counselor</w:t>
      </w:r>
      <w:r>
        <w:rPr>
          <w:rFonts w:ascii="Times New Roman" w:hAnsi="Times New Roman" w:cs="Times New Roman"/>
          <w:sz w:val="24"/>
          <w:szCs w:val="24"/>
        </w:rPr>
        <w:t xml:space="preserve"> serving at Emerge Christian Counseling Ministries. She is also</w:t>
      </w:r>
      <w:r w:rsidRPr="008B0D50">
        <w:rPr>
          <w:rFonts w:ascii="Times New Roman" w:hAnsi="Times New Roman" w:cs="Times New Roman"/>
          <w:sz w:val="24"/>
          <w:szCs w:val="24"/>
        </w:rPr>
        <w:t xml:space="preserve"> </w:t>
      </w:r>
      <w:r>
        <w:rPr>
          <w:rFonts w:ascii="Times New Roman" w:hAnsi="Times New Roman" w:cs="Times New Roman"/>
          <w:sz w:val="24"/>
          <w:szCs w:val="24"/>
        </w:rPr>
        <w:t xml:space="preserve">a </w:t>
      </w:r>
      <w:r w:rsidRPr="008B0D50">
        <w:rPr>
          <w:rFonts w:ascii="Times New Roman" w:hAnsi="Times New Roman" w:cs="Times New Roman"/>
          <w:sz w:val="24"/>
          <w:szCs w:val="24"/>
        </w:rPr>
        <w:t>scholar</w:t>
      </w:r>
      <w:r>
        <w:rPr>
          <w:rFonts w:ascii="Times New Roman" w:hAnsi="Times New Roman" w:cs="Times New Roman"/>
          <w:sz w:val="24"/>
          <w:szCs w:val="24"/>
        </w:rPr>
        <w:t>, currently</w:t>
      </w:r>
      <w:r w:rsidRPr="008B0D50">
        <w:rPr>
          <w:rFonts w:ascii="Times New Roman" w:hAnsi="Times New Roman" w:cs="Times New Roman"/>
          <w:sz w:val="24"/>
          <w:szCs w:val="24"/>
        </w:rPr>
        <w:t xml:space="preserve"> pursuing a </w:t>
      </w:r>
      <w:r>
        <w:rPr>
          <w:rFonts w:ascii="Times New Roman" w:hAnsi="Times New Roman" w:cs="Times New Roman"/>
          <w:sz w:val="24"/>
          <w:szCs w:val="24"/>
        </w:rPr>
        <w:t>Ph.D.</w:t>
      </w:r>
      <w:r w:rsidRPr="008B0D50">
        <w:rPr>
          <w:rFonts w:ascii="Times New Roman" w:hAnsi="Times New Roman" w:cs="Times New Roman"/>
          <w:sz w:val="24"/>
          <w:szCs w:val="24"/>
        </w:rPr>
        <w:t xml:space="preserve"> in Counselor Education and Supervision at Liberty University </w:t>
      </w:r>
      <w:r>
        <w:rPr>
          <w:rFonts w:ascii="Times New Roman" w:hAnsi="Times New Roman" w:cs="Times New Roman"/>
          <w:sz w:val="24"/>
          <w:szCs w:val="24"/>
        </w:rPr>
        <w:t>with</w:t>
      </w:r>
      <w:r w:rsidRPr="008B0D50">
        <w:rPr>
          <w:rFonts w:ascii="Times New Roman" w:hAnsi="Times New Roman" w:cs="Times New Roman"/>
          <w:sz w:val="24"/>
          <w:szCs w:val="24"/>
        </w:rPr>
        <w:t xml:space="preserve"> hope</w:t>
      </w:r>
      <w:r>
        <w:rPr>
          <w:rFonts w:ascii="Times New Roman" w:hAnsi="Times New Roman" w:cs="Times New Roman"/>
          <w:sz w:val="24"/>
          <w:szCs w:val="24"/>
        </w:rPr>
        <w:t>s</w:t>
      </w:r>
      <w:r w:rsidRPr="008B0D50">
        <w:rPr>
          <w:rFonts w:ascii="Times New Roman" w:hAnsi="Times New Roman" w:cs="Times New Roman"/>
          <w:sz w:val="24"/>
          <w:szCs w:val="24"/>
        </w:rPr>
        <w:t xml:space="preserve"> to complete </w:t>
      </w:r>
      <w:r>
        <w:rPr>
          <w:rFonts w:ascii="Times New Roman" w:hAnsi="Times New Roman" w:cs="Times New Roman"/>
          <w:sz w:val="24"/>
          <w:szCs w:val="24"/>
        </w:rPr>
        <w:t>her</w:t>
      </w:r>
      <w:r w:rsidRPr="008B0D50">
        <w:rPr>
          <w:rFonts w:ascii="Times New Roman" w:hAnsi="Times New Roman" w:cs="Times New Roman"/>
          <w:sz w:val="24"/>
          <w:szCs w:val="24"/>
        </w:rPr>
        <w:t xml:space="preserve"> </w:t>
      </w:r>
      <w:r>
        <w:rPr>
          <w:rFonts w:ascii="Times New Roman" w:hAnsi="Times New Roman" w:cs="Times New Roman"/>
          <w:sz w:val="24"/>
          <w:szCs w:val="24"/>
        </w:rPr>
        <w:t>dissertation</w:t>
      </w:r>
      <w:r w:rsidRPr="008B0D50">
        <w:rPr>
          <w:rFonts w:ascii="Times New Roman" w:hAnsi="Times New Roman" w:cs="Times New Roman"/>
          <w:sz w:val="24"/>
          <w:szCs w:val="24"/>
        </w:rPr>
        <w:t xml:space="preserve"> by 2024</w:t>
      </w:r>
      <w:r>
        <w:rPr>
          <w:rFonts w:ascii="Times New Roman" w:hAnsi="Times New Roman" w:cs="Times New Roman"/>
          <w:sz w:val="24"/>
          <w:szCs w:val="24"/>
        </w:rPr>
        <w:t>. Additionally, as an</w:t>
      </w:r>
      <w:r w:rsidRPr="008B0D50">
        <w:rPr>
          <w:rFonts w:ascii="Times New Roman" w:hAnsi="Times New Roman" w:cs="Times New Roman"/>
          <w:sz w:val="24"/>
          <w:szCs w:val="24"/>
        </w:rPr>
        <w:t xml:space="preserve"> educator</w:t>
      </w:r>
      <w:r>
        <w:rPr>
          <w:rFonts w:ascii="Times New Roman" w:hAnsi="Times New Roman" w:cs="Times New Roman"/>
          <w:sz w:val="24"/>
          <w:szCs w:val="24"/>
        </w:rPr>
        <w:t>,</w:t>
      </w:r>
      <w:r w:rsidRPr="008B0D50">
        <w:rPr>
          <w:rFonts w:ascii="Times New Roman" w:hAnsi="Times New Roman" w:cs="Times New Roman"/>
          <w:sz w:val="24"/>
          <w:szCs w:val="24"/>
        </w:rPr>
        <w:t xml:space="preserve"> </w:t>
      </w:r>
      <w:r>
        <w:rPr>
          <w:rFonts w:ascii="Times New Roman" w:hAnsi="Times New Roman" w:cs="Times New Roman"/>
          <w:sz w:val="24"/>
          <w:szCs w:val="24"/>
        </w:rPr>
        <w:t>she</w:t>
      </w:r>
      <w:r w:rsidRPr="008B0D50">
        <w:rPr>
          <w:rFonts w:ascii="Times New Roman" w:hAnsi="Times New Roman" w:cs="Times New Roman"/>
          <w:sz w:val="24"/>
          <w:szCs w:val="24"/>
        </w:rPr>
        <w:t xml:space="preserve"> focuses on how understanding and connection can lead to better relationships and better mental health. </w:t>
      </w:r>
      <w:r>
        <w:rPr>
          <w:rFonts w:ascii="Times New Roman" w:hAnsi="Times New Roman" w:cs="Times New Roman"/>
          <w:sz w:val="24"/>
          <w:szCs w:val="24"/>
        </w:rPr>
        <w:t xml:space="preserve">Her experience as an adoptive mother has made her </w:t>
      </w:r>
      <w:r w:rsidRPr="008B0D50">
        <w:rPr>
          <w:rFonts w:ascii="Times New Roman" w:hAnsi="Times New Roman" w:cs="Times New Roman"/>
          <w:sz w:val="24"/>
          <w:szCs w:val="24"/>
        </w:rPr>
        <w:t xml:space="preserve">passionate about helping </w:t>
      </w:r>
      <w:r>
        <w:rPr>
          <w:rFonts w:ascii="Times New Roman" w:hAnsi="Times New Roman" w:cs="Times New Roman"/>
          <w:sz w:val="24"/>
          <w:szCs w:val="24"/>
        </w:rPr>
        <w:t xml:space="preserve">other </w:t>
      </w:r>
      <w:r w:rsidRPr="008B0D50">
        <w:rPr>
          <w:rFonts w:ascii="Times New Roman" w:hAnsi="Times New Roman" w:cs="Times New Roman"/>
          <w:sz w:val="24"/>
          <w:szCs w:val="24"/>
        </w:rPr>
        <w:t>families with children who have experienced trauma, whether that is a BIG “T” trauma or small “t” trauma. Sometimes the big Traumas are all that get noticed and get help, but the little traumas that happen over time can change the way a person’s brain functions just as easily.</w:t>
      </w:r>
      <w:r>
        <w:rPr>
          <w:rFonts w:ascii="Times New Roman" w:hAnsi="Times New Roman" w:cs="Times New Roman"/>
          <w:sz w:val="24"/>
          <w:szCs w:val="24"/>
        </w:rPr>
        <w:t xml:space="preserve"> She has training in EMDR and attachment-based therapies and enjoys helping clients integrate spirituality into their </w:t>
      </w:r>
      <w:r w:rsidR="006A43A4">
        <w:rPr>
          <w:rFonts w:ascii="Times New Roman" w:hAnsi="Times New Roman" w:cs="Times New Roman"/>
          <w:sz w:val="24"/>
          <w:szCs w:val="24"/>
        </w:rPr>
        <w:t>healing process</w:t>
      </w:r>
      <w:r>
        <w:rPr>
          <w:rFonts w:ascii="Times New Roman" w:hAnsi="Times New Roman" w:cs="Times New Roman"/>
          <w:sz w:val="24"/>
          <w:szCs w:val="24"/>
        </w:rPr>
        <w:t xml:space="preserve">. </w:t>
      </w:r>
    </w:p>
    <w:p w14:paraId="76C2D0E6" w14:textId="77777777" w:rsidR="003B6B2D" w:rsidRDefault="003B6B2D" w:rsidP="006E5F5D">
      <w:pPr>
        <w:ind w:left="720" w:hanging="720"/>
        <w:rPr>
          <w:rFonts w:ascii="Times New Roman" w:hAnsi="Times New Roman" w:cs="Times New Roman"/>
          <w:b/>
          <w:bCs/>
          <w:sz w:val="24"/>
          <w:szCs w:val="24"/>
        </w:rPr>
      </w:pPr>
      <w:bookmarkStart w:id="0" w:name="_Hlk115019250"/>
    </w:p>
    <w:p w14:paraId="0D2257B9" w14:textId="1CE0CA6F" w:rsidR="006A43A4" w:rsidRDefault="006E5F5D" w:rsidP="006E5F5D">
      <w:pPr>
        <w:ind w:left="720" w:hanging="720"/>
        <w:rPr>
          <w:rFonts w:ascii="Times New Roman" w:hAnsi="Times New Roman" w:cs="Times New Roman"/>
          <w:b/>
          <w:bCs/>
          <w:sz w:val="24"/>
          <w:szCs w:val="24"/>
        </w:rPr>
      </w:pPr>
      <w:r>
        <w:rPr>
          <w:rFonts w:ascii="Times New Roman" w:hAnsi="Times New Roman" w:cs="Times New Roman"/>
          <w:b/>
          <w:bCs/>
          <w:sz w:val="24"/>
          <w:szCs w:val="24"/>
        </w:rPr>
        <w:t>Bibliography:</w:t>
      </w:r>
    </w:p>
    <w:bookmarkEnd w:id="0"/>
    <w:p w14:paraId="166F9D3C" w14:textId="0D4FA5B4" w:rsidR="003A34D3" w:rsidRDefault="003A34D3" w:rsidP="008173DC">
      <w:pPr>
        <w:ind w:left="720" w:hanging="720"/>
        <w:rPr>
          <w:rFonts w:ascii="Times New Roman" w:hAnsi="Times New Roman" w:cs="Times New Roman"/>
          <w:sz w:val="24"/>
          <w:szCs w:val="24"/>
        </w:rPr>
      </w:pPr>
      <w:proofErr w:type="spellStart"/>
      <w:r w:rsidRPr="003A34D3">
        <w:rPr>
          <w:rFonts w:ascii="Times New Roman" w:hAnsi="Times New Roman" w:cs="Times New Roman"/>
          <w:sz w:val="24"/>
          <w:szCs w:val="24"/>
        </w:rPr>
        <w:t>Aktar</w:t>
      </w:r>
      <w:proofErr w:type="spellEnd"/>
      <w:r w:rsidRPr="003A34D3">
        <w:rPr>
          <w:rFonts w:ascii="Times New Roman" w:hAnsi="Times New Roman" w:cs="Times New Roman"/>
          <w:sz w:val="24"/>
          <w:szCs w:val="24"/>
        </w:rPr>
        <w:t xml:space="preserve">, E., Van </w:t>
      </w:r>
      <w:proofErr w:type="spellStart"/>
      <w:r w:rsidRPr="003A34D3">
        <w:rPr>
          <w:rFonts w:ascii="Times New Roman" w:hAnsi="Times New Roman" w:cs="Times New Roman"/>
          <w:sz w:val="24"/>
          <w:szCs w:val="24"/>
        </w:rPr>
        <w:t>Bockstaele</w:t>
      </w:r>
      <w:proofErr w:type="spellEnd"/>
      <w:r w:rsidRPr="003A34D3">
        <w:rPr>
          <w:rFonts w:ascii="Times New Roman" w:hAnsi="Times New Roman" w:cs="Times New Roman"/>
          <w:sz w:val="24"/>
          <w:szCs w:val="24"/>
        </w:rPr>
        <w:t xml:space="preserve">, B., Pérez, E. K., </w:t>
      </w:r>
      <w:proofErr w:type="spellStart"/>
      <w:r w:rsidRPr="003A34D3">
        <w:rPr>
          <w:rFonts w:ascii="Times New Roman" w:hAnsi="Times New Roman" w:cs="Times New Roman"/>
          <w:sz w:val="24"/>
          <w:szCs w:val="24"/>
        </w:rPr>
        <w:t>Wiers</w:t>
      </w:r>
      <w:proofErr w:type="spellEnd"/>
      <w:r w:rsidRPr="003A34D3">
        <w:rPr>
          <w:rFonts w:ascii="Times New Roman" w:hAnsi="Times New Roman" w:cs="Times New Roman"/>
          <w:sz w:val="24"/>
          <w:szCs w:val="24"/>
        </w:rPr>
        <w:t xml:space="preserve">, R. W., &amp; </w:t>
      </w:r>
      <w:proofErr w:type="spellStart"/>
      <w:r w:rsidRPr="003A34D3">
        <w:rPr>
          <w:rFonts w:ascii="Times New Roman" w:hAnsi="Times New Roman" w:cs="Times New Roman"/>
          <w:sz w:val="24"/>
          <w:szCs w:val="24"/>
        </w:rPr>
        <w:t>Bögels</w:t>
      </w:r>
      <w:proofErr w:type="spellEnd"/>
      <w:r w:rsidRPr="003A34D3">
        <w:rPr>
          <w:rFonts w:ascii="Times New Roman" w:hAnsi="Times New Roman" w:cs="Times New Roman"/>
          <w:sz w:val="24"/>
          <w:szCs w:val="24"/>
        </w:rPr>
        <w:t>, S. M. (2019). Intergenerational transmission of attentional bias and anxiety. </w:t>
      </w:r>
      <w:r w:rsidRPr="003A34D3">
        <w:rPr>
          <w:rFonts w:ascii="Times New Roman" w:hAnsi="Times New Roman" w:cs="Times New Roman"/>
          <w:i/>
          <w:iCs/>
          <w:sz w:val="24"/>
          <w:szCs w:val="24"/>
        </w:rPr>
        <w:t>Developmental Science</w:t>
      </w:r>
      <w:r w:rsidRPr="003A34D3">
        <w:rPr>
          <w:rFonts w:ascii="Times New Roman" w:hAnsi="Times New Roman" w:cs="Times New Roman"/>
          <w:sz w:val="24"/>
          <w:szCs w:val="24"/>
        </w:rPr>
        <w:t>, </w:t>
      </w:r>
      <w:r w:rsidRPr="003A34D3">
        <w:rPr>
          <w:rFonts w:ascii="Times New Roman" w:hAnsi="Times New Roman" w:cs="Times New Roman"/>
          <w:i/>
          <w:iCs/>
          <w:sz w:val="24"/>
          <w:szCs w:val="24"/>
        </w:rPr>
        <w:t>22</w:t>
      </w:r>
      <w:r w:rsidRPr="003A34D3">
        <w:rPr>
          <w:rFonts w:ascii="Times New Roman" w:hAnsi="Times New Roman" w:cs="Times New Roman"/>
          <w:sz w:val="24"/>
          <w:szCs w:val="24"/>
        </w:rPr>
        <w:t>(3), 1–19. https://doi.org/10.1111/desc.12772</w:t>
      </w:r>
    </w:p>
    <w:p w14:paraId="42FE75E5" w14:textId="1EDD976C" w:rsidR="003B6B2D" w:rsidRDefault="003B6B2D" w:rsidP="008173DC">
      <w:pPr>
        <w:ind w:left="720" w:hanging="720"/>
        <w:rPr>
          <w:rStyle w:val="Hyperlink"/>
          <w:rFonts w:ascii="Times New Roman" w:hAnsi="Times New Roman" w:cs="Times New Roman"/>
          <w:sz w:val="24"/>
          <w:szCs w:val="24"/>
        </w:rPr>
      </w:pPr>
      <w:r w:rsidRPr="003B6B2D">
        <w:rPr>
          <w:rFonts w:ascii="Times New Roman" w:hAnsi="Times New Roman" w:cs="Times New Roman"/>
          <w:sz w:val="24"/>
          <w:szCs w:val="24"/>
        </w:rPr>
        <w:t>Ecker, B.</w:t>
      </w:r>
      <w:r>
        <w:rPr>
          <w:rFonts w:ascii="Times New Roman" w:hAnsi="Times New Roman" w:cs="Times New Roman"/>
          <w:sz w:val="24"/>
          <w:szCs w:val="24"/>
        </w:rPr>
        <w:t xml:space="preserve"> &amp;</w:t>
      </w:r>
      <w:r w:rsidRPr="003B6B2D">
        <w:rPr>
          <w:rFonts w:ascii="Times New Roman" w:hAnsi="Times New Roman" w:cs="Times New Roman"/>
          <w:sz w:val="24"/>
          <w:szCs w:val="24"/>
        </w:rPr>
        <w:t xml:space="preserve"> Bridges, S.K. (2020). How the science of memory reconsolidation advances the effectiveness and unification of psychotherapy. Clinical Social Work Journal, 48, 287–300. </w:t>
      </w:r>
      <w:hyperlink r:id="rId22" w:history="1">
        <w:r w:rsidRPr="00EB288F">
          <w:rPr>
            <w:rStyle w:val="Hyperlink"/>
            <w:rFonts w:ascii="Times New Roman" w:hAnsi="Times New Roman" w:cs="Times New Roman"/>
            <w:sz w:val="24"/>
            <w:szCs w:val="24"/>
          </w:rPr>
          <w:t>https://doi.org/10.1007/s10615-020-00754-z</w:t>
        </w:r>
      </w:hyperlink>
    </w:p>
    <w:p w14:paraId="3606BD90" w14:textId="26EA9DDB" w:rsidR="001400B0" w:rsidRDefault="001400B0" w:rsidP="008173DC">
      <w:pPr>
        <w:ind w:left="720" w:hanging="720"/>
        <w:rPr>
          <w:rFonts w:ascii="Times New Roman" w:hAnsi="Times New Roman" w:cs="Times New Roman"/>
          <w:sz w:val="24"/>
          <w:szCs w:val="24"/>
        </w:rPr>
      </w:pPr>
      <w:r w:rsidRPr="001400B0">
        <w:rPr>
          <w:rFonts w:ascii="Times New Roman" w:hAnsi="Times New Roman" w:cs="Times New Roman"/>
          <w:sz w:val="24"/>
          <w:szCs w:val="24"/>
        </w:rPr>
        <w:t>Ecker, B., &amp; Bridges, S. K. (2020). How the Science of Memory Reconsolidation Advances the Effectiveness and Unification of Psychotherapy.</w:t>
      </w:r>
      <w:r w:rsidRPr="001400B0">
        <w:rPr>
          <w:rFonts w:ascii="Times New Roman" w:hAnsi="Times New Roman" w:cs="Times New Roman"/>
          <w:i/>
          <w:iCs/>
          <w:sz w:val="24"/>
          <w:szCs w:val="24"/>
        </w:rPr>
        <w:t> Clinical Social Work Journal, 48</w:t>
      </w:r>
      <w:r w:rsidRPr="001400B0">
        <w:rPr>
          <w:rFonts w:ascii="Times New Roman" w:hAnsi="Times New Roman" w:cs="Times New Roman"/>
          <w:sz w:val="24"/>
          <w:szCs w:val="24"/>
        </w:rPr>
        <w:t>(3), 287-300. https://doi.org/10.1007/s10615-020-00754-z</w:t>
      </w:r>
    </w:p>
    <w:p w14:paraId="30831A4B" w14:textId="2A315E61" w:rsidR="00464959" w:rsidRDefault="00464959" w:rsidP="008173DC">
      <w:pPr>
        <w:ind w:left="720" w:hanging="720"/>
        <w:rPr>
          <w:rFonts w:ascii="Times New Roman" w:hAnsi="Times New Roman" w:cs="Times New Roman"/>
          <w:sz w:val="24"/>
          <w:szCs w:val="24"/>
        </w:rPr>
      </w:pPr>
      <w:r w:rsidRPr="00464959">
        <w:rPr>
          <w:rFonts w:ascii="Times New Roman" w:hAnsi="Times New Roman" w:cs="Times New Roman"/>
          <w:sz w:val="24"/>
          <w:szCs w:val="24"/>
        </w:rPr>
        <w:t xml:space="preserve">Ecker, B., &amp; </w:t>
      </w:r>
      <w:proofErr w:type="spellStart"/>
      <w:r w:rsidRPr="00464959">
        <w:rPr>
          <w:rFonts w:ascii="Times New Roman" w:hAnsi="Times New Roman" w:cs="Times New Roman"/>
          <w:sz w:val="24"/>
          <w:szCs w:val="24"/>
        </w:rPr>
        <w:t>Vaz</w:t>
      </w:r>
      <w:proofErr w:type="spellEnd"/>
      <w:r w:rsidRPr="00464959">
        <w:rPr>
          <w:rFonts w:ascii="Times New Roman" w:hAnsi="Times New Roman" w:cs="Times New Roman"/>
          <w:sz w:val="24"/>
          <w:szCs w:val="24"/>
        </w:rPr>
        <w:t>, A. (2022). Memory reconsolidation and the crisis of mechanism in psychotherapy. </w:t>
      </w:r>
      <w:r w:rsidRPr="00464959">
        <w:rPr>
          <w:rFonts w:ascii="Times New Roman" w:hAnsi="Times New Roman" w:cs="Times New Roman"/>
          <w:i/>
          <w:iCs/>
          <w:sz w:val="24"/>
          <w:szCs w:val="24"/>
        </w:rPr>
        <w:t>New Ideas in Psychology</w:t>
      </w:r>
      <w:r w:rsidRPr="00464959">
        <w:rPr>
          <w:rFonts w:ascii="Times New Roman" w:hAnsi="Times New Roman" w:cs="Times New Roman"/>
          <w:sz w:val="24"/>
          <w:szCs w:val="24"/>
        </w:rPr>
        <w:t>, </w:t>
      </w:r>
      <w:r w:rsidRPr="00464959">
        <w:rPr>
          <w:rFonts w:ascii="Times New Roman" w:hAnsi="Times New Roman" w:cs="Times New Roman"/>
          <w:i/>
          <w:iCs/>
          <w:sz w:val="24"/>
          <w:szCs w:val="24"/>
        </w:rPr>
        <w:t>66</w:t>
      </w:r>
      <w:r w:rsidRPr="00464959">
        <w:rPr>
          <w:rFonts w:ascii="Times New Roman" w:hAnsi="Times New Roman" w:cs="Times New Roman"/>
          <w:sz w:val="24"/>
          <w:szCs w:val="24"/>
        </w:rPr>
        <w:t>, 1–11. https://doi.org/10.1016/j.newideapsych.2022.100945</w:t>
      </w:r>
    </w:p>
    <w:p w14:paraId="59BF0CEC" w14:textId="115433C2" w:rsidR="008173DC" w:rsidRDefault="008173DC" w:rsidP="008173DC">
      <w:pPr>
        <w:ind w:left="720" w:hanging="720"/>
        <w:rPr>
          <w:rFonts w:ascii="Times New Roman" w:hAnsi="Times New Roman" w:cs="Times New Roman"/>
          <w:sz w:val="24"/>
          <w:szCs w:val="24"/>
        </w:rPr>
      </w:pPr>
      <w:proofErr w:type="spellStart"/>
      <w:r w:rsidRPr="008173DC">
        <w:rPr>
          <w:rFonts w:ascii="Times New Roman" w:hAnsi="Times New Roman" w:cs="Times New Roman"/>
          <w:sz w:val="24"/>
          <w:szCs w:val="24"/>
        </w:rPr>
        <w:t>Gaensbauer</w:t>
      </w:r>
      <w:proofErr w:type="spellEnd"/>
      <w:r w:rsidRPr="008173DC">
        <w:rPr>
          <w:rFonts w:ascii="Times New Roman" w:hAnsi="Times New Roman" w:cs="Times New Roman"/>
          <w:sz w:val="24"/>
          <w:szCs w:val="24"/>
        </w:rPr>
        <w:t xml:space="preserve">, T.J. (2011). Embodied simulation, mirror neurons, and the reenactment of trauma in early childhood. </w:t>
      </w:r>
      <w:proofErr w:type="spellStart"/>
      <w:r w:rsidRPr="008173DC">
        <w:rPr>
          <w:rFonts w:ascii="Times New Roman" w:hAnsi="Times New Roman" w:cs="Times New Roman"/>
          <w:i/>
          <w:iCs/>
          <w:sz w:val="24"/>
          <w:szCs w:val="24"/>
        </w:rPr>
        <w:t>Neuropsychoanalysis</w:t>
      </w:r>
      <w:proofErr w:type="spellEnd"/>
      <w:r w:rsidRPr="008173DC">
        <w:rPr>
          <w:rFonts w:ascii="Times New Roman" w:hAnsi="Times New Roman" w:cs="Times New Roman"/>
          <w:i/>
          <w:iCs/>
          <w:sz w:val="24"/>
          <w:szCs w:val="24"/>
        </w:rPr>
        <w:t>, 13</w:t>
      </w:r>
      <w:r w:rsidRPr="008173DC">
        <w:rPr>
          <w:rFonts w:ascii="Times New Roman" w:hAnsi="Times New Roman" w:cs="Times New Roman"/>
          <w:sz w:val="24"/>
          <w:szCs w:val="24"/>
        </w:rPr>
        <w:t xml:space="preserve">(1), 91-107.  </w:t>
      </w:r>
      <w:hyperlink r:id="rId23" w:history="1">
        <w:r w:rsidR="00464959" w:rsidRPr="00EB288F">
          <w:rPr>
            <w:rStyle w:val="Hyperlink"/>
            <w:rFonts w:ascii="Times New Roman" w:hAnsi="Times New Roman" w:cs="Times New Roman"/>
            <w:sz w:val="24"/>
            <w:szCs w:val="24"/>
          </w:rPr>
          <w:t>https://10.1080/15294145.2011.10773665</w:t>
        </w:r>
      </w:hyperlink>
    </w:p>
    <w:p w14:paraId="504F8E2F" w14:textId="77777777" w:rsidR="00464959" w:rsidRPr="00464959" w:rsidRDefault="00464959" w:rsidP="00464959">
      <w:pPr>
        <w:ind w:left="720" w:hanging="720"/>
        <w:rPr>
          <w:rFonts w:ascii="Times New Roman" w:hAnsi="Times New Roman" w:cs="Times New Roman"/>
          <w:sz w:val="24"/>
          <w:szCs w:val="24"/>
        </w:rPr>
      </w:pPr>
      <w:r w:rsidRPr="00464959">
        <w:rPr>
          <w:rFonts w:ascii="Times New Roman" w:hAnsi="Times New Roman" w:cs="Times New Roman"/>
          <w:sz w:val="24"/>
          <w:szCs w:val="24"/>
        </w:rPr>
        <w:t xml:space="preserve">Gray, R., Budden-Potts, D., &amp; Bourke, F. (2019). Reconsolidation of Traumatic Memories for PTSD: A randomized controlled trial of 74 male veterans. </w:t>
      </w:r>
      <w:r w:rsidRPr="00464959">
        <w:rPr>
          <w:rFonts w:ascii="Times New Roman" w:hAnsi="Times New Roman" w:cs="Times New Roman"/>
          <w:i/>
          <w:iCs/>
          <w:sz w:val="24"/>
          <w:szCs w:val="24"/>
        </w:rPr>
        <w:t>Psychotherapy Research, 29</w:t>
      </w:r>
      <w:r w:rsidRPr="00464959">
        <w:rPr>
          <w:rFonts w:ascii="Times New Roman" w:hAnsi="Times New Roman" w:cs="Times New Roman"/>
          <w:sz w:val="24"/>
          <w:szCs w:val="24"/>
        </w:rPr>
        <w:t>(5), 621–639. https://doi.org/10.1080/10503307.2017.1408973</w:t>
      </w:r>
    </w:p>
    <w:p w14:paraId="3319BF2C" w14:textId="170E7D04" w:rsidR="00464959" w:rsidRDefault="00464959" w:rsidP="00464959">
      <w:pPr>
        <w:ind w:left="720" w:hanging="720"/>
        <w:rPr>
          <w:rFonts w:ascii="Times New Roman" w:hAnsi="Times New Roman" w:cs="Times New Roman"/>
          <w:sz w:val="24"/>
          <w:szCs w:val="24"/>
        </w:rPr>
      </w:pPr>
      <w:r w:rsidRPr="00464959">
        <w:rPr>
          <w:rFonts w:ascii="Times New Roman" w:hAnsi="Times New Roman" w:cs="Times New Roman"/>
          <w:sz w:val="24"/>
          <w:szCs w:val="24"/>
        </w:rPr>
        <w:t xml:space="preserve">Gray, R. M., Budden-Potts, D., </w:t>
      </w:r>
      <w:proofErr w:type="spellStart"/>
      <w:r w:rsidRPr="00464959">
        <w:rPr>
          <w:rFonts w:ascii="Times New Roman" w:hAnsi="Times New Roman" w:cs="Times New Roman"/>
          <w:sz w:val="24"/>
          <w:szCs w:val="24"/>
        </w:rPr>
        <w:t>Schwall</w:t>
      </w:r>
      <w:proofErr w:type="spellEnd"/>
      <w:r w:rsidRPr="00464959">
        <w:rPr>
          <w:rFonts w:ascii="Times New Roman" w:hAnsi="Times New Roman" w:cs="Times New Roman"/>
          <w:sz w:val="24"/>
          <w:szCs w:val="24"/>
        </w:rPr>
        <w:t xml:space="preserve">, R. J., &amp; Bourke, F. F. (2021). An open-label, randomized controlled trial of the reconsolidation of traumatic memories protocol (RTM) in military women. </w:t>
      </w:r>
      <w:r w:rsidRPr="00464959">
        <w:rPr>
          <w:rFonts w:ascii="Times New Roman" w:hAnsi="Times New Roman" w:cs="Times New Roman"/>
          <w:i/>
          <w:iCs/>
          <w:sz w:val="24"/>
          <w:szCs w:val="24"/>
        </w:rPr>
        <w:t>Psychological Trauma: Theory, Research, Practice, and Policy, 13</w:t>
      </w:r>
      <w:r w:rsidRPr="00464959">
        <w:rPr>
          <w:rFonts w:ascii="Times New Roman" w:hAnsi="Times New Roman" w:cs="Times New Roman"/>
          <w:sz w:val="24"/>
          <w:szCs w:val="24"/>
        </w:rPr>
        <w:t>(6), 641–651. https://doi.org/10.1037/tra0000986</w:t>
      </w:r>
    </w:p>
    <w:p w14:paraId="6D157B7C" w14:textId="1CD16FDD" w:rsidR="007D06B8" w:rsidRDefault="007D06B8" w:rsidP="006A43A4">
      <w:pPr>
        <w:ind w:left="720" w:hanging="720"/>
        <w:rPr>
          <w:rFonts w:ascii="Times New Roman" w:hAnsi="Times New Roman" w:cs="Times New Roman"/>
          <w:sz w:val="24"/>
          <w:szCs w:val="24"/>
        </w:rPr>
      </w:pPr>
      <w:r w:rsidRPr="007D06B8">
        <w:rPr>
          <w:rFonts w:ascii="Times New Roman" w:hAnsi="Times New Roman" w:cs="Times New Roman"/>
          <w:sz w:val="24"/>
          <w:szCs w:val="24"/>
        </w:rPr>
        <w:lastRenderedPageBreak/>
        <w:t>Henderson, Z. R., Stephens, T. N., Ortega-Williams, A., &amp; Walton, Q. L. (2021). Conceptualizing healing through the African American experience of historical trauma. </w:t>
      </w:r>
      <w:r w:rsidRPr="007D06B8">
        <w:rPr>
          <w:rFonts w:ascii="Times New Roman" w:hAnsi="Times New Roman" w:cs="Times New Roman"/>
          <w:i/>
          <w:iCs/>
          <w:sz w:val="24"/>
          <w:szCs w:val="24"/>
        </w:rPr>
        <w:t>American Journal of Orthopsychiatry</w:t>
      </w:r>
      <w:r w:rsidRPr="007D06B8">
        <w:rPr>
          <w:rFonts w:ascii="Times New Roman" w:hAnsi="Times New Roman" w:cs="Times New Roman"/>
          <w:sz w:val="24"/>
          <w:szCs w:val="24"/>
        </w:rPr>
        <w:t>, </w:t>
      </w:r>
      <w:r w:rsidRPr="007D06B8">
        <w:rPr>
          <w:rFonts w:ascii="Times New Roman" w:hAnsi="Times New Roman" w:cs="Times New Roman"/>
          <w:i/>
          <w:iCs/>
          <w:sz w:val="24"/>
          <w:szCs w:val="24"/>
        </w:rPr>
        <w:t>91</w:t>
      </w:r>
      <w:r w:rsidRPr="007D06B8">
        <w:rPr>
          <w:rFonts w:ascii="Times New Roman" w:hAnsi="Times New Roman" w:cs="Times New Roman"/>
          <w:sz w:val="24"/>
          <w:szCs w:val="24"/>
        </w:rPr>
        <w:t>(6), 763–775. https://doi.org/10.1037/ort0000578</w:t>
      </w:r>
    </w:p>
    <w:p w14:paraId="68C44211" w14:textId="325BA826" w:rsidR="00174315" w:rsidRDefault="00174315" w:rsidP="006A43A4">
      <w:pPr>
        <w:ind w:left="720" w:hanging="720"/>
        <w:rPr>
          <w:rFonts w:ascii="Times New Roman" w:hAnsi="Times New Roman" w:cs="Times New Roman"/>
          <w:sz w:val="24"/>
          <w:szCs w:val="24"/>
        </w:rPr>
      </w:pPr>
      <w:proofErr w:type="spellStart"/>
      <w:r w:rsidRPr="00174315">
        <w:rPr>
          <w:rFonts w:ascii="Times New Roman" w:hAnsi="Times New Roman" w:cs="Times New Roman"/>
          <w:sz w:val="24"/>
          <w:szCs w:val="24"/>
        </w:rPr>
        <w:t>Petion</w:t>
      </w:r>
      <w:proofErr w:type="spellEnd"/>
      <w:r w:rsidRPr="00174315">
        <w:rPr>
          <w:rFonts w:ascii="Times New Roman" w:hAnsi="Times New Roman" w:cs="Times New Roman"/>
          <w:sz w:val="24"/>
          <w:szCs w:val="24"/>
        </w:rPr>
        <w:t xml:space="preserve">, A. R., Chang, C. Y., Brown-Thompson, C., Mitchell, M. D., </w:t>
      </w:r>
      <w:proofErr w:type="spellStart"/>
      <w:r w:rsidRPr="00174315">
        <w:rPr>
          <w:rFonts w:ascii="Times New Roman" w:hAnsi="Times New Roman" w:cs="Times New Roman"/>
          <w:sz w:val="24"/>
          <w:szCs w:val="24"/>
        </w:rPr>
        <w:t>Grinnage</w:t>
      </w:r>
      <w:proofErr w:type="spellEnd"/>
      <w:r w:rsidRPr="00174315">
        <w:rPr>
          <w:rFonts w:ascii="Times New Roman" w:hAnsi="Times New Roman" w:cs="Times New Roman"/>
          <w:sz w:val="24"/>
          <w:szCs w:val="24"/>
        </w:rPr>
        <w:t xml:space="preserve">, D., &amp; </w:t>
      </w:r>
      <w:proofErr w:type="spellStart"/>
      <w:r w:rsidRPr="00174315">
        <w:rPr>
          <w:rFonts w:ascii="Times New Roman" w:hAnsi="Times New Roman" w:cs="Times New Roman"/>
          <w:sz w:val="24"/>
          <w:szCs w:val="24"/>
        </w:rPr>
        <w:t>Huffstead</w:t>
      </w:r>
      <w:proofErr w:type="spellEnd"/>
      <w:r w:rsidRPr="00174315">
        <w:rPr>
          <w:rFonts w:ascii="Times New Roman" w:hAnsi="Times New Roman" w:cs="Times New Roman"/>
          <w:sz w:val="24"/>
          <w:szCs w:val="24"/>
        </w:rPr>
        <w:t>, M. E. (2023). “Battling something bigger than me”: A phenomenological investigation of generational trauma in African American women. </w:t>
      </w:r>
      <w:r w:rsidRPr="00174315">
        <w:rPr>
          <w:rFonts w:ascii="Times New Roman" w:hAnsi="Times New Roman" w:cs="Times New Roman"/>
          <w:i/>
          <w:iCs/>
          <w:sz w:val="24"/>
          <w:szCs w:val="24"/>
        </w:rPr>
        <w:t>Journal of Counseling &amp; Development</w:t>
      </w:r>
      <w:r w:rsidRPr="00174315">
        <w:rPr>
          <w:rFonts w:ascii="Times New Roman" w:hAnsi="Times New Roman" w:cs="Times New Roman"/>
          <w:sz w:val="24"/>
          <w:szCs w:val="24"/>
        </w:rPr>
        <w:t>, </w:t>
      </w:r>
      <w:r w:rsidRPr="00174315">
        <w:rPr>
          <w:rFonts w:ascii="Times New Roman" w:hAnsi="Times New Roman" w:cs="Times New Roman"/>
          <w:i/>
          <w:iCs/>
          <w:sz w:val="24"/>
          <w:szCs w:val="24"/>
        </w:rPr>
        <w:t>101</w:t>
      </w:r>
      <w:r w:rsidRPr="00174315">
        <w:rPr>
          <w:rFonts w:ascii="Times New Roman" w:hAnsi="Times New Roman" w:cs="Times New Roman"/>
          <w:sz w:val="24"/>
          <w:szCs w:val="24"/>
        </w:rPr>
        <w:t xml:space="preserve">(1), 69–83. </w:t>
      </w:r>
      <w:hyperlink r:id="rId24" w:history="1">
        <w:r w:rsidR="002225F0" w:rsidRPr="00EB288F">
          <w:rPr>
            <w:rStyle w:val="Hyperlink"/>
            <w:rFonts w:ascii="Times New Roman" w:hAnsi="Times New Roman" w:cs="Times New Roman"/>
            <w:sz w:val="24"/>
            <w:szCs w:val="24"/>
          </w:rPr>
          <w:t>https://doi.org/10.1002/jcad.12454</w:t>
        </w:r>
      </w:hyperlink>
    </w:p>
    <w:p w14:paraId="0044B8F9" w14:textId="58CC0ECA" w:rsidR="008F1B1A" w:rsidRDefault="008F1B1A" w:rsidP="006A43A4">
      <w:pPr>
        <w:ind w:left="720" w:hanging="720"/>
        <w:rPr>
          <w:rFonts w:ascii="Times New Roman" w:hAnsi="Times New Roman" w:cs="Times New Roman"/>
          <w:sz w:val="24"/>
          <w:szCs w:val="24"/>
        </w:rPr>
      </w:pPr>
      <w:r w:rsidRPr="008F1B1A">
        <w:rPr>
          <w:rFonts w:ascii="Times New Roman" w:hAnsi="Times New Roman" w:cs="Times New Roman"/>
          <w:sz w:val="24"/>
          <w:szCs w:val="24"/>
        </w:rPr>
        <w:t>Post, R. M., &amp; Kegan, R. (2017). Prevention of recurrent affective episodes using extinction training in the reconsolidation window: A testable psychotherapeutic strategy. </w:t>
      </w:r>
      <w:r w:rsidRPr="008F1B1A">
        <w:rPr>
          <w:rFonts w:ascii="Times New Roman" w:hAnsi="Times New Roman" w:cs="Times New Roman"/>
          <w:i/>
          <w:iCs/>
          <w:sz w:val="24"/>
          <w:szCs w:val="24"/>
        </w:rPr>
        <w:t>Psychiatry Research</w:t>
      </w:r>
      <w:r w:rsidRPr="008F1B1A">
        <w:rPr>
          <w:rFonts w:ascii="Times New Roman" w:hAnsi="Times New Roman" w:cs="Times New Roman"/>
          <w:sz w:val="24"/>
          <w:szCs w:val="24"/>
        </w:rPr>
        <w:t>, </w:t>
      </w:r>
      <w:r w:rsidRPr="008F1B1A">
        <w:rPr>
          <w:rFonts w:ascii="Times New Roman" w:hAnsi="Times New Roman" w:cs="Times New Roman"/>
          <w:i/>
          <w:iCs/>
          <w:sz w:val="24"/>
          <w:szCs w:val="24"/>
        </w:rPr>
        <w:t>249</w:t>
      </w:r>
      <w:r w:rsidRPr="008F1B1A">
        <w:rPr>
          <w:rFonts w:ascii="Times New Roman" w:hAnsi="Times New Roman" w:cs="Times New Roman"/>
          <w:sz w:val="24"/>
          <w:szCs w:val="24"/>
        </w:rPr>
        <w:t>, 327–336. https://doi.org/10.1016/j.psychres.2017.01.034</w:t>
      </w:r>
    </w:p>
    <w:p w14:paraId="0E8EB84D" w14:textId="66345243" w:rsidR="003A34D3" w:rsidRDefault="003A34D3" w:rsidP="006A43A4">
      <w:pPr>
        <w:ind w:left="720" w:hanging="720"/>
        <w:rPr>
          <w:rFonts w:ascii="Times New Roman" w:hAnsi="Times New Roman" w:cs="Times New Roman"/>
          <w:sz w:val="24"/>
          <w:szCs w:val="24"/>
        </w:rPr>
      </w:pPr>
      <w:proofErr w:type="spellStart"/>
      <w:r w:rsidRPr="003A34D3">
        <w:rPr>
          <w:rFonts w:ascii="Times New Roman" w:hAnsi="Times New Roman" w:cs="Times New Roman"/>
          <w:sz w:val="24"/>
          <w:szCs w:val="24"/>
        </w:rPr>
        <w:t>Rogel</w:t>
      </w:r>
      <w:proofErr w:type="spellEnd"/>
      <w:r w:rsidRPr="003A34D3">
        <w:rPr>
          <w:rFonts w:ascii="Times New Roman" w:hAnsi="Times New Roman" w:cs="Times New Roman"/>
          <w:sz w:val="24"/>
          <w:szCs w:val="24"/>
        </w:rPr>
        <w:t xml:space="preserve">, A., Loomis, A. M., Hamlin, E., </w:t>
      </w:r>
      <w:proofErr w:type="spellStart"/>
      <w:r w:rsidRPr="003A34D3">
        <w:rPr>
          <w:rFonts w:ascii="Times New Roman" w:hAnsi="Times New Roman" w:cs="Times New Roman"/>
          <w:sz w:val="24"/>
          <w:szCs w:val="24"/>
        </w:rPr>
        <w:t>Hodgdon</w:t>
      </w:r>
      <w:proofErr w:type="spellEnd"/>
      <w:r w:rsidRPr="003A34D3">
        <w:rPr>
          <w:rFonts w:ascii="Times New Roman" w:hAnsi="Times New Roman" w:cs="Times New Roman"/>
          <w:sz w:val="24"/>
          <w:szCs w:val="24"/>
        </w:rPr>
        <w:t xml:space="preserve">, H., Spinazzola, J., &amp; van der Kolk, B. (2020). The impact of neurofeedback training on children with developmental trauma: A randomized controlled study. </w:t>
      </w:r>
      <w:r w:rsidRPr="003A34D3">
        <w:rPr>
          <w:rFonts w:ascii="Times New Roman" w:hAnsi="Times New Roman" w:cs="Times New Roman"/>
          <w:i/>
          <w:iCs/>
          <w:sz w:val="24"/>
          <w:szCs w:val="24"/>
        </w:rPr>
        <w:t>Psychological Trauma: Theory, Research, Practice, and Policy, 12</w:t>
      </w:r>
      <w:r w:rsidRPr="003A34D3">
        <w:rPr>
          <w:rFonts w:ascii="Times New Roman" w:hAnsi="Times New Roman" w:cs="Times New Roman"/>
          <w:sz w:val="24"/>
          <w:szCs w:val="24"/>
        </w:rPr>
        <w:t>(8), 918–929. https://doi.org/10.1037/tra0000648</w:t>
      </w:r>
    </w:p>
    <w:p w14:paraId="014E8AE2" w14:textId="2B4198C6" w:rsidR="003802DF" w:rsidRDefault="003802DF" w:rsidP="006A43A4">
      <w:pPr>
        <w:ind w:left="720" w:hanging="720"/>
        <w:rPr>
          <w:rFonts w:ascii="Times New Roman" w:hAnsi="Times New Roman" w:cs="Times New Roman"/>
          <w:sz w:val="24"/>
          <w:szCs w:val="24"/>
        </w:rPr>
      </w:pPr>
      <w:r w:rsidRPr="003802DF">
        <w:rPr>
          <w:rFonts w:ascii="Times New Roman" w:hAnsi="Times New Roman" w:cs="Times New Roman"/>
          <w:sz w:val="24"/>
          <w:szCs w:val="24"/>
        </w:rPr>
        <w:t xml:space="preserve">Tan, K. M., </w:t>
      </w:r>
      <w:proofErr w:type="spellStart"/>
      <w:r w:rsidRPr="003802DF">
        <w:rPr>
          <w:rFonts w:ascii="Times New Roman" w:hAnsi="Times New Roman" w:cs="Times New Roman"/>
          <w:sz w:val="24"/>
          <w:szCs w:val="24"/>
        </w:rPr>
        <w:t>Burklund</w:t>
      </w:r>
      <w:proofErr w:type="spellEnd"/>
      <w:r w:rsidRPr="003802DF">
        <w:rPr>
          <w:rFonts w:ascii="Times New Roman" w:hAnsi="Times New Roman" w:cs="Times New Roman"/>
          <w:sz w:val="24"/>
          <w:szCs w:val="24"/>
        </w:rPr>
        <w:t xml:space="preserve">, L. J., </w:t>
      </w:r>
      <w:proofErr w:type="spellStart"/>
      <w:r w:rsidRPr="003802DF">
        <w:rPr>
          <w:rFonts w:ascii="Times New Roman" w:hAnsi="Times New Roman" w:cs="Times New Roman"/>
          <w:sz w:val="24"/>
          <w:szCs w:val="24"/>
        </w:rPr>
        <w:t>Craske</w:t>
      </w:r>
      <w:proofErr w:type="spellEnd"/>
      <w:r w:rsidRPr="003802DF">
        <w:rPr>
          <w:rFonts w:ascii="Times New Roman" w:hAnsi="Times New Roman" w:cs="Times New Roman"/>
          <w:sz w:val="24"/>
          <w:szCs w:val="24"/>
        </w:rPr>
        <w:t xml:space="preserve">, M. G., &amp; Lieberman, M. D. (2019). Posttraumatic stress disorder and the social brain: Affect‐related disruption of the default and mirror networks. </w:t>
      </w:r>
      <w:r w:rsidRPr="003802DF">
        <w:rPr>
          <w:rFonts w:ascii="Times New Roman" w:hAnsi="Times New Roman" w:cs="Times New Roman"/>
          <w:i/>
          <w:iCs/>
          <w:sz w:val="24"/>
          <w:szCs w:val="24"/>
        </w:rPr>
        <w:t>Depression and Anxiety, 36</w:t>
      </w:r>
      <w:r w:rsidRPr="003802DF">
        <w:rPr>
          <w:rFonts w:ascii="Times New Roman" w:hAnsi="Times New Roman" w:cs="Times New Roman"/>
          <w:sz w:val="24"/>
          <w:szCs w:val="24"/>
        </w:rPr>
        <w:t xml:space="preserve">(11), 1058–1071. </w:t>
      </w:r>
      <w:hyperlink r:id="rId25" w:history="1">
        <w:r w:rsidR="00BE75B0" w:rsidRPr="00EB288F">
          <w:rPr>
            <w:rStyle w:val="Hyperlink"/>
            <w:rFonts w:ascii="Times New Roman" w:hAnsi="Times New Roman" w:cs="Times New Roman"/>
            <w:sz w:val="24"/>
            <w:szCs w:val="24"/>
          </w:rPr>
          <w:t>https://doi.org/10.1002/da.22953</w:t>
        </w:r>
      </w:hyperlink>
    </w:p>
    <w:p w14:paraId="31A2CF7B" w14:textId="4D17BCE3" w:rsidR="00BE75B0" w:rsidRDefault="00BE75B0" w:rsidP="006A43A4">
      <w:pPr>
        <w:ind w:left="720" w:hanging="720"/>
        <w:rPr>
          <w:rFonts w:ascii="Times New Roman" w:hAnsi="Times New Roman" w:cs="Times New Roman"/>
          <w:sz w:val="24"/>
          <w:szCs w:val="24"/>
        </w:rPr>
      </w:pPr>
      <w:r w:rsidRPr="00BE75B0">
        <w:rPr>
          <w:rFonts w:ascii="Times New Roman" w:hAnsi="Times New Roman" w:cs="Times New Roman"/>
          <w:sz w:val="24"/>
          <w:szCs w:val="24"/>
        </w:rPr>
        <w:t xml:space="preserve">Visser, R. M., &amp; </w:t>
      </w:r>
      <w:proofErr w:type="spellStart"/>
      <w:r w:rsidRPr="00BE75B0">
        <w:rPr>
          <w:rFonts w:ascii="Times New Roman" w:hAnsi="Times New Roman" w:cs="Times New Roman"/>
          <w:sz w:val="24"/>
          <w:szCs w:val="24"/>
        </w:rPr>
        <w:t>Arntz</w:t>
      </w:r>
      <w:proofErr w:type="spellEnd"/>
      <w:r w:rsidRPr="00BE75B0">
        <w:rPr>
          <w:rFonts w:ascii="Times New Roman" w:hAnsi="Times New Roman" w:cs="Times New Roman"/>
          <w:sz w:val="24"/>
          <w:szCs w:val="24"/>
        </w:rPr>
        <w:t xml:space="preserve">, A. (2023). A faulty compass: Why do some people choose situations that are not good for them? </w:t>
      </w:r>
      <w:r w:rsidRPr="00BE75B0">
        <w:rPr>
          <w:rFonts w:ascii="Times New Roman" w:hAnsi="Times New Roman" w:cs="Times New Roman"/>
          <w:i/>
          <w:iCs/>
          <w:sz w:val="24"/>
          <w:szCs w:val="24"/>
        </w:rPr>
        <w:t>Journal of Behavior Therapy and Experimental Psychiatry, 78</w:t>
      </w:r>
      <w:r w:rsidRPr="00BE75B0">
        <w:rPr>
          <w:rFonts w:ascii="Times New Roman" w:hAnsi="Times New Roman" w:cs="Times New Roman"/>
          <w:sz w:val="24"/>
          <w:szCs w:val="24"/>
        </w:rPr>
        <w:t>, 1–7. https://doi.org/10.1016/j.jbtep.2022.101793</w:t>
      </w:r>
    </w:p>
    <w:p w14:paraId="0F363664" w14:textId="293D687E" w:rsidR="002225F0" w:rsidRPr="005B23AB" w:rsidRDefault="002225F0" w:rsidP="006A43A4">
      <w:pPr>
        <w:ind w:left="720" w:hanging="720"/>
        <w:rPr>
          <w:rFonts w:ascii="Times New Roman" w:hAnsi="Times New Roman" w:cs="Times New Roman"/>
          <w:sz w:val="24"/>
          <w:szCs w:val="24"/>
        </w:rPr>
      </w:pPr>
      <w:r w:rsidRPr="002225F0">
        <w:rPr>
          <w:rFonts w:ascii="Times New Roman" w:hAnsi="Times New Roman" w:cs="Times New Roman"/>
          <w:sz w:val="24"/>
          <w:szCs w:val="24"/>
        </w:rPr>
        <w:t xml:space="preserve">Yehuda, R., &amp; </w:t>
      </w:r>
      <w:proofErr w:type="spellStart"/>
      <w:r w:rsidRPr="002225F0">
        <w:rPr>
          <w:rFonts w:ascii="Times New Roman" w:hAnsi="Times New Roman" w:cs="Times New Roman"/>
          <w:sz w:val="24"/>
          <w:szCs w:val="24"/>
        </w:rPr>
        <w:t>Lehrner</w:t>
      </w:r>
      <w:proofErr w:type="spellEnd"/>
      <w:r w:rsidRPr="002225F0">
        <w:rPr>
          <w:rFonts w:ascii="Times New Roman" w:hAnsi="Times New Roman" w:cs="Times New Roman"/>
          <w:sz w:val="24"/>
          <w:szCs w:val="24"/>
        </w:rPr>
        <w:t>, A. (2018). Intergenerational transmission of trauma effects: Putative role of epigenetic mechanisms. </w:t>
      </w:r>
      <w:r w:rsidRPr="002225F0">
        <w:rPr>
          <w:rFonts w:ascii="Times New Roman" w:hAnsi="Times New Roman" w:cs="Times New Roman"/>
          <w:i/>
          <w:iCs/>
          <w:sz w:val="24"/>
          <w:szCs w:val="24"/>
        </w:rPr>
        <w:t>World Psychiatry</w:t>
      </w:r>
      <w:r w:rsidRPr="002225F0">
        <w:rPr>
          <w:rFonts w:ascii="Times New Roman" w:hAnsi="Times New Roman" w:cs="Times New Roman"/>
          <w:sz w:val="24"/>
          <w:szCs w:val="24"/>
        </w:rPr>
        <w:t>, </w:t>
      </w:r>
      <w:r w:rsidRPr="002225F0">
        <w:rPr>
          <w:rFonts w:ascii="Times New Roman" w:hAnsi="Times New Roman" w:cs="Times New Roman"/>
          <w:i/>
          <w:iCs/>
          <w:sz w:val="24"/>
          <w:szCs w:val="24"/>
        </w:rPr>
        <w:t>17</w:t>
      </w:r>
      <w:r w:rsidRPr="002225F0">
        <w:rPr>
          <w:rFonts w:ascii="Times New Roman" w:hAnsi="Times New Roman" w:cs="Times New Roman"/>
          <w:sz w:val="24"/>
          <w:szCs w:val="24"/>
        </w:rPr>
        <w:t>(3), 243–257. https://doi.org/10.1002/wps.20568</w:t>
      </w:r>
    </w:p>
    <w:p w14:paraId="7B05CAB1" w14:textId="77777777" w:rsidR="00174315" w:rsidRDefault="00174315" w:rsidP="00174315">
      <w:pPr>
        <w:ind w:left="720" w:hanging="720"/>
        <w:rPr>
          <w:rFonts w:ascii="Times New Roman" w:hAnsi="Times New Roman" w:cs="Times New Roman"/>
          <w:sz w:val="24"/>
          <w:szCs w:val="24"/>
        </w:rPr>
      </w:pPr>
      <w:bookmarkStart w:id="1" w:name="_Hlk114932771"/>
    </w:p>
    <w:bookmarkEnd w:id="1"/>
    <w:p w14:paraId="6C6DC3B1" w14:textId="2B82CF33" w:rsidR="006A43A4" w:rsidRPr="008B0D50" w:rsidRDefault="006E5F5D" w:rsidP="006A43A4">
      <w:pP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54539006" wp14:editId="24C90E5F">
            <wp:extent cx="975360" cy="1426043"/>
            <wp:effectExtent l="0" t="0" r="0" b="3175"/>
            <wp:docPr id="2" name="Picture 2" descr="A picture containing person, person, smiling, pos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person, person, smiling, posing&#10;&#10;Description automatically generated"/>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003168" cy="1466700"/>
                    </a:xfrm>
                    <a:prstGeom prst="rect">
                      <a:avLst/>
                    </a:prstGeom>
                  </pic:spPr>
                </pic:pic>
              </a:graphicData>
            </a:graphic>
          </wp:inline>
        </w:drawing>
      </w:r>
    </w:p>
    <w:p w14:paraId="6C4CF3CB" w14:textId="77777777" w:rsidR="002F6141" w:rsidRPr="008B0D50" w:rsidRDefault="002F6141" w:rsidP="008B0D50">
      <w:pPr>
        <w:rPr>
          <w:rFonts w:ascii="Times New Roman" w:hAnsi="Times New Roman" w:cs="Times New Roman"/>
          <w:sz w:val="24"/>
          <w:szCs w:val="24"/>
        </w:rPr>
      </w:pPr>
    </w:p>
    <w:sectPr w:rsidR="002F6141" w:rsidRPr="008B0D5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291CD4"/>
    <w:multiLevelType w:val="multilevel"/>
    <w:tmpl w:val="72B02B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6464C1C"/>
    <w:multiLevelType w:val="multilevel"/>
    <w:tmpl w:val="0FB847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7D96247"/>
    <w:multiLevelType w:val="hybridMultilevel"/>
    <w:tmpl w:val="979CE5FE"/>
    <w:lvl w:ilvl="0" w:tplc="2870B02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68253262">
    <w:abstractNumId w:val="2"/>
  </w:num>
  <w:num w:numId="2" w16cid:durableId="1368993004">
    <w:abstractNumId w:val="1"/>
  </w:num>
  <w:num w:numId="3" w16cid:durableId="3941336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tDQ0NTY1NDY0NjOxNDNQ0lEKTi0uzszPAykwqQUA+6EWYCwAAAA="/>
  </w:docVars>
  <w:rsids>
    <w:rsidRoot w:val="008B0D50"/>
    <w:rsid w:val="00034BD3"/>
    <w:rsid w:val="000B7469"/>
    <w:rsid w:val="000D624F"/>
    <w:rsid w:val="000E20CE"/>
    <w:rsid w:val="0013710A"/>
    <w:rsid w:val="001400B0"/>
    <w:rsid w:val="001406DA"/>
    <w:rsid w:val="00174315"/>
    <w:rsid w:val="00185083"/>
    <w:rsid w:val="002225F0"/>
    <w:rsid w:val="002A3807"/>
    <w:rsid w:val="002F6141"/>
    <w:rsid w:val="003802DF"/>
    <w:rsid w:val="003A34D3"/>
    <w:rsid w:val="003B6B2D"/>
    <w:rsid w:val="00443762"/>
    <w:rsid w:val="00452842"/>
    <w:rsid w:val="00464959"/>
    <w:rsid w:val="00476A5C"/>
    <w:rsid w:val="004B6AE2"/>
    <w:rsid w:val="004C32FC"/>
    <w:rsid w:val="0053754C"/>
    <w:rsid w:val="00570DCE"/>
    <w:rsid w:val="005F26FB"/>
    <w:rsid w:val="0067337D"/>
    <w:rsid w:val="0069188A"/>
    <w:rsid w:val="006A43A4"/>
    <w:rsid w:val="006E5F5D"/>
    <w:rsid w:val="00746226"/>
    <w:rsid w:val="007D06B8"/>
    <w:rsid w:val="008173DC"/>
    <w:rsid w:val="00865EB5"/>
    <w:rsid w:val="00877DE1"/>
    <w:rsid w:val="00890E4C"/>
    <w:rsid w:val="008B0D50"/>
    <w:rsid w:val="008F1B1A"/>
    <w:rsid w:val="00927840"/>
    <w:rsid w:val="00975231"/>
    <w:rsid w:val="0098025A"/>
    <w:rsid w:val="009F485A"/>
    <w:rsid w:val="00A44652"/>
    <w:rsid w:val="00A56909"/>
    <w:rsid w:val="00B70A43"/>
    <w:rsid w:val="00B742F1"/>
    <w:rsid w:val="00B96477"/>
    <w:rsid w:val="00BE75B0"/>
    <w:rsid w:val="00BF0F7F"/>
    <w:rsid w:val="00E2586F"/>
    <w:rsid w:val="00E34C1B"/>
    <w:rsid w:val="00E40B4A"/>
    <w:rsid w:val="00E60D2F"/>
    <w:rsid w:val="00E75A00"/>
    <w:rsid w:val="00F405A3"/>
    <w:rsid w:val="00F47304"/>
    <w:rsid w:val="00F50A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41"/>
    <o:shapelayout v:ext="edit">
      <o:idmap v:ext="edit" data="1"/>
    </o:shapelayout>
  </w:shapeDefaults>
  <w:decimalSymbol w:val="."/>
  <w:listSeparator w:val=","/>
  <w14:docId w14:val="63125930"/>
  <w15:chartTrackingRefBased/>
  <w15:docId w15:val="{64BA1536-A733-4705-B2F9-23EB159639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0D50"/>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A43A4"/>
    <w:pPr>
      <w:ind w:left="720"/>
      <w:contextualSpacing/>
    </w:pPr>
  </w:style>
  <w:style w:type="character" w:styleId="Hyperlink">
    <w:name w:val="Hyperlink"/>
    <w:basedOn w:val="DefaultParagraphFont"/>
    <w:uiPriority w:val="99"/>
    <w:unhideWhenUsed/>
    <w:rsid w:val="006A43A4"/>
    <w:rPr>
      <w:color w:val="0563C1" w:themeColor="hyperlink"/>
      <w:u w:val="single"/>
    </w:rPr>
  </w:style>
  <w:style w:type="character" w:styleId="UnresolvedMention">
    <w:name w:val="Unresolved Mention"/>
    <w:basedOn w:val="DefaultParagraphFont"/>
    <w:uiPriority w:val="99"/>
    <w:semiHidden/>
    <w:unhideWhenUsed/>
    <w:rsid w:val="0067337D"/>
    <w:rPr>
      <w:color w:val="605E5C"/>
      <w:shd w:val="clear" w:color="auto" w:fill="E1DFDD"/>
    </w:rPr>
  </w:style>
  <w:style w:type="character" w:styleId="FollowedHyperlink">
    <w:name w:val="FollowedHyperlink"/>
    <w:basedOn w:val="DefaultParagraphFont"/>
    <w:uiPriority w:val="99"/>
    <w:semiHidden/>
    <w:unhideWhenUsed/>
    <w:rsid w:val="00890E4C"/>
    <w:rPr>
      <w:color w:val="954F72" w:themeColor="followedHyperlink"/>
      <w:u w:val="single"/>
    </w:rPr>
  </w:style>
  <w:style w:type="character" w:customStyle="1" w:styleId="wpforms-required-label">
    <w:name w:val="wpforms-required-label"/>
    <w:basedOn w:val="DefaultParagraphFont"/>
    <w:rsid w:val="004C32FC"/>
  </w:style>
  <w:style w:type="paragraph" w:customStyle="1" w:styleId="choice-1">
    <w:name w:val="choice-1"/>
    <w:basedOn w:val="Normal"/>
    <w:rsid w:val="004C32F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hoice-2">
    <w:name w:val="choice-2"/>
    <w:basedOn w:val="Normal"/>
    <w:rsid w:val="004C32F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hoice-3">
    <w:name w:val="choice-3"/>
    <w:basedOn w:val="Normal"/>
    <w:rsid w:val="004C32F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hoice-4">
    <w:name w:val="choice-4"/>
    <w:basedOn w:val="Normal"/>
    <w:rsid w:val="004C32F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hoice-5">
    <w:name w:val="choice-5"/>
    <w:basedOn w:val="Normal"/>
    <w:rsid w:val="004C32F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hoice-6">
    <w:name w:val="choice-6"/>
    <w:basedOn w:val="Normal"/>
    <w:rsid w:val="004C32F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hoice-7">
    <w:name w:val="choice-7"/>
    <w:basedOn w:val="Normal"/>
    <w:rsid w:val="004C32F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hoice-8">
    <w:name w:val="choice-8"/>
    <w:basedOn w:val="Normal"/>
    <w:rsid w:val="004C32F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hoice-9">
    <w:name w:val="choice-9"/>
    <w:basedOn w:val="Normal"/>
    <w:rsid w:val="004C32F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odern-title">
    <w:name w:val="modern-title"/>
    <w:basedOn w:val="DefaultParagraphFont"/>
    <w:rsid w:val="004C32FC"/>
  </w:style>
  <w:style w:type="character" w:customStyle="1" w:styleId="modern-hint">
    <w:name w:val="modern-hint"/>
    <w:basedOn w:val="DefaultParagraphFont"/>
    <w:rsid w:val="004C32F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8380981">
      <w:bodyDiv w:val="1"/>
      <w:marLeft w:val="0"/>
      <w:marRight w:val="0"/>
      <w:marTop w:val="0"/>
      <w:marBottom w:val="0"/>
      <w:divBdr>
        <w:top w:val="none" w:sz="0" w:space="0" w:color="auto"/>
        <w:left w:val="none" w:sz="0" w:space="0" w:color="auto"/>
        <w:bottom w:val="none" w:sz="0" w:space="0" w:color="auto"/>
        <w:right w:val="none" w:sz="0" w:space="0" w:color="auto"/>
      </w:divBdr>
      <w:divsChild>
        <w:div w:id="1300843220">
          <w:marLeft w:val="720"/>
          <w:marRight w:val="0"/>
          <w:marTop w:val="0"/>
          <w:marBottom w:val="160"/>
          <w:divBdr>
            <w:top w:val="none" w:sz="0" w:space="0" w:color="auto"/>
            <w:left w:val="none" w:sz="0" w:space="0" w:color="auto"/>
            <w:bottom w:val="none" w:sz="0" w:space="0" w:color="auto"/>
            <w:right w:val="none" w:sz="0" w:space="0" w:color="auto"/>
          </w:divBdr>
        </w:div>
        <w:div w:id="1867867580">
          <w:marLeft w:val="720"/>
          <w:marRight w:val="0"/>
          <w:marTop w:val="0"/>
          <w:marBottom w:val="160"/>
          <w:divBdr>
            <w:top w:val="none" w:sz="0" w:space="0" w:color="auto"/>
            <w:left w:val="none" w:sz="0" w:space="0" w:color="auto"/>
            <w:bottom w:val="none" w:sz="0" w:space="0" w:color="auto"/>
            <w:right w:val="none" w:sz="0" w:space="0" w:color="auto"/>
          </w:divBdr>
        </w:div>
      </w:divsChild>
    </w:div>
    <w:div w:id="341205274">
      <w:bodyDiv w:val="1"/>
      <w:marLeft w:val="0"/>
      <w:marRight w:val="0"/>
      <w:marTop w:val="0"/>
      <w:marBottom w:val="0"/>
      <w:divBdr>
        <w:top w:val="none" w:sz="0" w:space="0" w:color="auto"/>
        <w:left w:val="none" w:sz="0" w:space="0" w:color="auto"/>
        <w:bottom w:val="none" w:sz="0" w:space="0" w:color="auto"/>
        <w:right w:val="none" w:sz="0" w:space="0" w:color="auto"/>
      </w:divBdr>
      <w:divsChild>
        <w:div w:id="857741064">
          <w:marLeft w:val="720"/>
          <w:marRight w:val="0"/>
          <w:marTop w:val="0"/>
          <w:marBottom w:val="160"/>
          <w:divBdr>
            <w:top w:val="none" w:sz="0" w:space="0" w:color="auto"/>
            <w:left w:val="none" w:sz="0" w:space="0" w:color="auto"/>
            <w:bottom w:val="none" w:sz="0" w:space="0" w:color="auto"/>
            <w:right w:val="none" w:sz="0" w:space="0" w:color="auto"/>
          </w:divBdr>
        </w:div>
      </w:divsChild>
    </w:div>
    <w:div w:id="589198589">
      <w:bodyDiv w:val="1"/>
      <w:marLeft w:val="0"/>
      <w:marRight w:val="0"/>
      <w:marTop w:val="0"/>
      <w:marBottom w:val="0"/>
      <w:divBdr>
        <w:top w:val="none" w:sz="0" w:space="0" w:color="auto"/>
        <w:left w:val="none" w:sz="0" w:space="0" w:color="auto"/>
        <w:bottom w:val="none" w:sz="0" w:space="0" w:color="auto"/>
        <w:right w:val="none" w:sz="0" w:space="0" w:color="auto"/>
      </w:divBdr>
    </w:div>
    <w:div w:id="910971247">
      <w:bodyDiv w:val="1"/>
      <w:marLeft w:val="0"/>
      <w:marRight w:val="0"/>
      <w:marTop w:val="0"/>
      <w:marBottom w:val="0"/>
      <w:divBdr>
        <w:top w:val="none" w:sz="0" w:space="0" w:color="auto"/>
        <w:left w:val="none" w:sz="0" w:space="0" w:color="auto"/>
        <w:bottom w:val="none" w:sz="0" w:space="0" w:color="auto"/>
        <w:right w:val="none" w:sz="0" w:space="0" w:color="auto"/>
      </w:divBdr>
      <w:divsChild>
        <w:div w:id="595865519">
          <w:marLeft w:val="0"/>
          <w:marRight w:val="0"/>
          <w:marTop w:val="0"/>
          <w:marBottom w:val="0"/>
          <w:divBdr>
            <w:top w:val="none" w:sz="0" w:space="0" w:color="auto"/>
            <w:left w:val="none" w:sz="0" w:space="0" w:color="auto"/>
            <w:bottom w:val="none" w:sz="0" w:space="0" w:color="auto"/>
            <w:right w:val="none" w:sz="0" w:space="0" w:color="auto"/>
          </w:divBdr>
          <w:divsChild>
            <w:div w:id="1387484040">
              <w:marLeft w:val="0"/>
              <w:marRight w:val="0"/>
              <w:marTop w:val="0"/>
              <w:marBottom w:val="0"/>
              <w:divBdr>
                <w:top w:val="none" w:sz="0" w:space="0" w:color="auto"/>
                <w:left w:val="none" w:sz="0" w:space="0" w:color="auto"/>
                <w:bottom w:val="none" w:sz="0" w:space="0" w:color="auto"/>
                <w:right w:val="none" w:sz="0" w:space="0" w:color="auto"/>
              </w:divBdr>
              <w:divsChild>
                <w:div w:id="488209959">
                  <w:marLeft w:val="0"/>
                  <w:marRight w:val="0"/>
                  <w:marTop w:val="0"/>
                  <w:marBottom w:val="0"/>
                  <w:divBdr>
                    <w:top w:val="none" w:sz="0" w:space="0" w:color="auto"/>
                    <w:left w:val="none" w:sz="0" w:space="0" w:color="auto"/>
                    <w:bottom w:val="none" w:sz="0" w:space="0" w:color="auto"/>
                    <w:right w:val="none" w:sz="0" w:space="0" w:color="auto"/>
                  </w:divBdr>
                </w:div>
                <w:div w:id="1254167529">
                  <w:marLeft w:val="396"/>
                  <w:marRight w:val="0"/>
                  <w:marTop w:val="0"/>
                  <w:marBottom w:val="0"/>
                  <w:divBdr>
                    <w:top w:val="none" w:sz="0" w:space="0" w:color="auto"/>
                    <w:left w:val="none" w:sz="0" w:space="0" w:color="auto"/>
                    <w:bottom w:val="none" w:sz="0" w:space="0" w:color="auto"/>
                    <w:right w:val="none" w:sz="0" w:space="0" w:color="auto"/>
                  </w:divBdr>
                </w:div>
              </w:divsChild>
            </w:div>
          </w:divsChild>
        </w:div>
        <w:div w:id="1495605627">
          <w:marLeft w:val="0"/>
          <w:marRight w:val="0"/>
          <w:marTop w:val="0"/>
          <w:marBottom w:val="0"/>
          <w:divBdr>
            <w:top w:val="none" w:sz="0" w:space="0" w:color="auto"/>
            <w:left w:val="none" w:sz="0" w:space="0" w:color="auto"/>
            <w:bottom w:val="none" w:sz="0" w:space="0" w:color="auto"/>
            <w:right w:val="none" w:sz="0" w:space="0" w:color="auto"/>
          </w:divBdr>
        </w:div>
        <w:div w:id="1599630748">
          <w:marLeft w:val="0"/>
          <w:marRight w:val="0"/>
          <w:marTop w:val="0"/>
          <w:marBottom w:val="0"/>
          <w:divBdr>
            <w:top w:val="none" w:sz="0" w:space="0" w:color="auto"/>
            <w:left w:val="none" w:sz="0" w:space="0" w:color="auto"/>
            <w:bottom w:val="none" w:sz="0" w:space="0" w:color="auto"/>
            <w:right w:val="none" w:sz="0" w:space="0" w:color="auto"/>
          </w:divBdr>
          <w:divsChild>
            <w:div w:id="1993094851">
              <w:marLeft w:val="0"/>
              <w:marRight w:val="0"/>
              <w:marTop w:val="0"/>
              <w:marBottom w:val="120"/>
              <w:divBdr>
                <w:top w:val="none" w:sz="0" w:space="0" w:color="auto"/>
                <w:left w:val="none" w:sz="0" w:space="0" w:color="auto"/>
                <w:bottom w:val="none" w:sz="0" w:space="0" w:color="auto"/>
                <w:right w:val="none" w:sz="0" w:space="0" w:color="auto"/>
              </w:divBdr>
              <w:divsChild>
                <w:div w:id="2127459883">
                  <w:marLeft w:val="0"/>
                  <w:marRight w:val="0"/>
                  <w:marTop w:val="0"/>
                  <w:marBottom w:val="0"/>
                  <w:divBdr>
                    <w:top w:val="none" w:sz="0" w:space="0" w:color="auto"/>
                    <w:left w:val="none" w:sz="0" w:space="0" w:color="auto"/>
                    <w:bottom w:val="none" w:sz="0" w:space="0" w:color="auto"/>
                    <w:right w:val="none" w:sz="0" w:space="0" w:color="auto"/>
                  </w:divBdr>
                </w:div>
              </w:divsChild>
            </w:div>
            <w:div w:id="318271876">
              <w:marLeft w:val="0"/>
              <w:marRight w:val="0"/>
              <w:marTop w:val="0"/>
              <w:marBottom w:val="120"/>
              <w:divBdr>
                <w:top w:val="none" w:sz="0" w:space="0" w:color="auto"/>
                <w:left w:val="none" w:sz="0" w:space="0" w:color="auto"/>
                <w:bottom w:val="none" w:sz="0" w:space="0" w:color="auto"/>
                <w:right w:val="none" w:sz="0" w:space="0" w:color="auto"/>
              </w:divBdr>
              <w:divsChild>
                <w:div w:id="2014988637">
                  <w:marLeft w:val="0"/>
                  <w:marRight w:val="0"/>
                  <w:marTop w:val="0"/>
                  <w:marBottom w:val="0"/>
                  <w:divBdr>
                    <w:top w:val="none" w:sz="0" w:space="0" w:color="auto"/>
                    <w:left w:val="none" w:sz="0" w:space="0" w:color="auto"/>
                    <w:bottom w:val="none" w:sz="0" w:space="0" w:color="auto"/>
                    <w:right w:val="none" w:sz="0" w:space="0" w:color="auto"/>
                  </w:divBdr>
                </w:div>
              </w:divsChild>
            </w:div>
            <w:div w:id="300119895">
              <w:marLeft w:val="0"/>
              <w:marRight w:val="0"/>
              <w:marTop w:val="0"/>
              <w:marBottom w:val="120"/>
              <w:divBdr>
                <w:top w:val="none" w:sz="0" w:space="0" w:color="auto"/>
                <w:left w:val="none" w:sz="0" w:space="0" w:color="auto"/>
                <w:bottom w:val="none" w:sz="0" w:space="0" w:color="auto"/>
                <w:right w:val="none" w:sz="0" w:space="0" w:color="auto"/>
              </w:divBdr>
              <w:divsChild>
                <w:div w:id="2083865766">
                  <w:marLeft w:val="0"/>
                  <w:marRight w:val="0"/>
                  <w:marTop w:val="0"/>
                  <w:marBottom w:val="0"/>
                  <w:divBdr>
                    <w:top w:val="none" w:sz="0" w:space="0" w:color="auto"/>
                    <w:left w:val="none" w:sz="0" w:space="0" w:color="auto"/>
                    <w:bottom w:val="none" w:sz="0" w:space="0" w:color="auto"/>
                    <w:right w:val="none" w:sz="0" w:space="0" w:color="auto"/>
                  </w:divBdr>
                </w:div>
                <w:div w:id="703560546">
                  <w:marLeft w:val="396"/>
                  <w:marRight w:val="0"/>
                  <w:marTop w:val="0"/>
                  <w:marBottom w:val="0"/>
                  <w:divBdr>
                    <w:top w:val="none" w:sz="0" w:space="0" w:color="auto"/>
                    <w:left w:val="none" w:sz="0" w:space="0" w:color="auto"/>
                    <w:bottom w:val="none" w:sz="0" w:space="0" w:color="auto"/>
                    <w:right w:val="none" w:sz="0" w:space="0" w:color="auto"/>
                  </w:divBdr>
                </w:div>
              </w:divsChild>
            </w:div>
            <w:div w:id="1993220544">
              <w:marLeft w:val="0"/>
              <w:marRight w:val="0"/>
              <w:marTop w:val="0"/>
              <w:marBottom w:val="0"/>
              <w:divBdr>
                <w:top w:val="none" w:sz="0" w:space="0" w:color="auto"/>
                <w:left w:val="none" w:sz="0" w:space="0" w:color="auto"/>
                <w:bottom w:val="none" w:sz="0" w:space="0" w:color="auto"/>
                <w:right w:val="none" w:sz="0" w:space="0" w:color="auto"/>
              </w:divBdr>
              <w:divsChild>
                <w:div w:id="199833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0183929">
          <w:marLeft w:val="0"/>
          <w:marRight w:val="0"/>
          <w:marTop w:val="0"/>
          <w:marBottom w:val="0"/>
          <w:divBdr>
            <w:top w:val="none" w:sz="0" w:space="0" w:color="auto"/>
            <w:left w:val="none" w:sz="0" w:space="0" w:color="auto"/>
            <w:bottom w:val="none" w:sz="0" w:space="0" w:color="auto"/>
            <w:right w:val="none" w:sz="0" w:space="0" w:color="auto"/>
          </w:divBdr>
        </w:div>
        <w:div w:id="1518812336">
          <w:marLeft w:val="0"/>
          <w:marRight w:val="0"/>
          <w:marTop w:val="0"/>
          <w:marBottom w:val="0"/>
          <w:divBdr>
            <w:top w:val="none" w:sz="0" w:space="0" w:color="auto"/>
            <w:left w:val="none" w:sz="0" w:space="0" w:color="auto"/>
            <w:bottom w:val="none" w:sz="0" w:space="0" w:color="auto"/>
            <w:right w:val="none" w:sz="0" w:space="0" w:color="auto"/>
          </w:divBdr>
        </w:div>
        <w:div w:id="1919703583">
          <w:marLeft w:val="0"/>
          <w:marRight w:val="0"/>
          <w:marTop w:val="0"/>
          <w:marBottom w:val="0"/>
          <w:divBdr>
            <w:top w:val="none" w:sz="0" w:space="0" w:color="auto"/>
            <w:left w:val="none" w:sz="0" w:space="0" w:color="auto"/>
            <w:bottom w:val="none" w:sz="0" w:space="0" w:color="auto"/>
            <w:right w:val="none" w:sz="0" w:space="0" w:color="auto"/>
          </w:divBdr>
        </w:div>
        <w:div w:id="2090732580">
          <w:marLeft w:val="0"/>
          <w:marRight w:val="0"/>
          <w:marTop w:val="0"/>
          <w:marBottom w:val="0"/>
          <w:divBdr>
            <w:top w:val="none" w:sz="0" w:space="0" w:color="auto"/>
            <w:left w:val="none" w:sz="0" w:space="0" w:color="auto"/>
            <w:bottom w:val="none" w:sz="0" w:space="0" w:color="auto"/>
            <w:right w:val="none" w:sz="0" w:space="0" w:color="auto"/>
          </w:divBdr>
        </w:div>
        <w:div w:id="1256936929">
          <w:marLeft w:val="0"/>
          <w:marRight w:val="0"/>
          <w:marTop w:val="0"/>
          <w:marBottom w:val="0"/>
          <w:divBdr>
            <w:top w:val="none" w:sz="0" w:space="0" w:color="auto"/>
            <w:left w:val="none" w:sz="0" w:space="0" w:color="auto"/>
            <w:bottom w:val="none" w:sz="0" w:space="0" w:color="auto"/>
            <w:right w:val="none" w:sz="0" w:space="0" w:color="auto"/>
          </w:divBdr>
        </w:div>
        <w:div w:id="1089543889">
          <w:marLeft w:val="0"/>
          <w:marRight w:val="0"/>
          <w:marTop w:val="0"/>
          <w:marBottom w:val="0"/>
          <w:divBdr>
            <w:top w:val="none" w:sz="0" w:space="0" w:color="auto"/>
            <w:left w:val="none" w:sz="0" w:space="0" w:color="auto"/>
            <w:bottom w:val="none" w:sz="0" w:space="0" w:color="auto"/>
            <w:right w:val="none" w:sz="0" w:space="0" w:color="auto"/>
          </w:divBdr>
        </w:div>
        <w:div w:id="1210151173">
          <w:marLeft w:val="0"/>
          <w:marRight w:val="0"/>
          <w:marTop w:val="0"/>
          <w:marBottom w:val="0"/>
          <w:divBdr>
            <w:top w:val="none" w:sz="0" w:space="0" w:color="auto"/>
            <w:left w:val="none" w:sz="0" w:space="0" w:color="auto"/>
            <w:bottom w:val="none" w:sz="0" w:space="0" w:color="auto"/>
            <w:right w:val="none" w:sz="0" w:space="0" w:color="auto"/>
          </w:divBdr>
        </w:div>
        <w:div w:id="1744645209">
          <w:marLeft w:val="0"/>
          <w:marRight w:val="0"/>
          <w:marTop w:val="0"/>
          <w:marBottom w:val="0"/>
          <w:divBdr>
            <w:top w:val="none" w:sz="0" w:space="0" w:color="auto"/>
            <w:left w:val="none" w:sz="0" w:space="0" w:color="auto"/>
            <w:bottom w:val="none" w:sz="0" w:space="0" w:color="auto"/>
            <w:right w:val="none" w:sz="0" w:space="0" w:color="auto"/>
          </w:divBdr>
        </w:div>
        <w:div w:id="1925454905">
          <w:marLeft w:val="0"/>
          <w:marRight w:val="0"/>
          <w:marTop w:val="0"/>
          <w:marBottom w:val="0"/>
          <w:divBdr>
            <w:top w:val="none" w:sz="0" w:space="0" w:color="auto"/>
            <w:left w:val="none" w:sz="0" w:space="0" w:color="auto"/>
            <w:bottom w:val="none" w:sz="0" w:space="0" w:color="auto"/>
            <w:right w:val="none" w:sz="0" w:space="0" w:color="auto"/>
          </w:divBdr>
        </w:div>
        <w:div w:id="221407779">
          <w:marLeft w:val="0"/>
          <w:marRight w:val="0"/>
          <w:marTop w:val="0"/>
          <w:marBottom w:val="0"/>
          <w:divBdr>
            <w:top w:val="none" w:sz="0" w:space="0" w:color="auto"/>
            <w:left w:val="none" w:sz="0" w:space="0" w:color="auto"/>
            <w:bottom w:val="none" w:sz="0" w:space="0" w:color="auto"/>
            <w:right w:val="none" w:sz="0" w:space="0" w:color="auto"/>
          </w:divBdr>
          <w:divsChild>
            <w:div w:id="1080910782">
              <w:marLeft w:val="0"/>
              <w:marRight w:val="0"/>
              <w:marTop w:val="120"/>
              <w:marBottom w:val="0"/>
              <w:divBdr>
                <w:top w:val="none" w:sz="0" w:space="0" w:color="auto"/>
                <w:left w:val="none" w:sz="0" w:space="0" w:color="auto"/>
                <w:bottom w:val="none" w:sz="0" w:space="0" w:color="auto"/>
                <w:right w:val="none" w:sz="0" w:space="0" w:color="auto"/>
              </w:divBdr>
            </w:div>
          </w:divsChild>
        </w:div>
        <w:div w:id="585499738">
          <w:marLeft w:val="0"/>
          <w:marRight w:val="0"/>
          <w:marTop w:val="0"/>
          <w:marBottom w:val="0"/>
          <w:divBdr>
            <w:top w:val="none" w:sz="0" w:space="0" w:color="auto"/>
            <w:left w:val="none" w:sz="0" w:space="0" w:color="auto"/>
            <w:bottom w:val="none" w:sz="0" w:space="0" w:color="auto"/>
            <w:right w:val="none" w:sz="0" w:space="0" w:color="auto"/>
          </w:divBdr>
          <w:divsChild>
            <w:div w:id="1907032572">
              <w:marLeft w:val="0"/>
              <w:marRight w:val="0"/>
              <w:marTop w:val="0"/>
              <w:marBottom w:val="0"/>
              <w:divBdr>
                <w:top w:val="dashed" w:sz="6" w:space="15" w:color="CCCCCC"/>
                <w:left w:val="dashed" w:sz="6" w:space="15" w:color="CCCCCC"/>
                <w:bottom w:val="dashed" w:sz="6" w:space="15" w:color="CCCCCC"/>
                <w:right w:val="dashed" w:sz="6" w:space="15" w:color="CCCCCC"/>
              </w:divBdr>
            </w:div>
          </w:divsChild>
        </w:div>
        <w:div w:id="1085033681">
          <w:marLeft w:val="0"/>
          <w:marRight w:val="0"/>
          <w:marTop w:val="0"/>
          <w:marBottom w:val="0"/>
          <w:divBdr>
            <w:top w:val="none" w:sz="0" w:space="0" w:color="auto"/>
            <w:left w:val="none" w:sz="0" w:space="0" w:color="auto"/>
            <w:bottom w:val="none" w:sz="0" w:space="0" w:color="auto"/>
            <w:right w:val="none" w:sz="0" w:space="0" w:color="auto"/>
          </w:divBdr>
          <w:divsChild>
            <w:div w:id="2031026948">
              <w:marLeft w:val="0"/>
              <w:marRight w:val="0"/>
              <w:marTop w:val="0"/>
              <w:marBottom w:val="0"/>
              <w:divBdr>
                <w:top w:val="dashed" w:sz="6" w:space="15" w:color="CCCCCC"/>
                <w:left w:val="dashed" w:sz="6" w:space="15" w:color="CCCCCC"/>
                <w:bottom w:val="dashed" w:sz="6" w:space="15" w:color="CCCCCC"/>
                <w:right w:val="dashed" w:sz="6" w:space="15" w:color="CCCCCC"/>
              </w:divBdr>
            </w:div>
            <w:div w:id="836657180">
              <w:marLeft w:val="0"/>
              <w:marRight w:val="0"/>
              <w:marTop w:val="120"/>
              <w:marBottom w:val="0"/>
              <w:divBdr>
                <w:top w:val="none" w:sz="0" w:space="0" w:color="auto"/>
                <w:left w:val="none" w:sz="0" w:space="0" w:color="auto"/>
                <w:bottom w:val="none" w:sz="0" w:space="0" w:color="auto"/>
                <w:right w:val="none" w:sz="0" w:space="0" w:color="auto"/>
              </w:divBdr>
            </w:div>
          </w:divsChild>
        </w:div>
        <w:div w:id="28267684">
          <w:marLeft w:val="0"/>
          <w:marRight w:val="0"/>
          <w:marTop w:val="0"/>
          <w:marBottom w:val="0"/>
          <w:divBdr>
            <w:top w:val="none" w:sz="0" w:space="0" w:color="auto"/>
            <w:left w:val="none" w:sz="0" w:space="0" w:color="auto"/>
            <w:bottom w:val="none" w:sz="0" w:space="0" w:color="auto"/>
            <w:right w:val="none" w:sz="0" w:space="0" w:color="auto"/>
          </w:divBdr>
        </w:div>
      </w:divsChild>
    </w:div>
    <w:div w:id="1192918292">
      <w:bodyDiv w:val="1"/>
      <w:marLeft w:val="0"/>
      <w:marRight w:val="0"/>
      <w:marTop w:val="0"/>
      <w:marBottom w:val="0"/>
      <w:divBdr>
        <w:top w:val="none" w:sz="0" w:space="0" w:color="auto"/>
        <w:left w:val="none" w:sz="0" w:space="0" w:color="auto"/>
        <w:bottom w:val="none" w:sz="0" w:space="0" w:color="auto"/>
        <w:right w:val="none" w:sz="0" w:space="0" w:color="auto"/>
      </w:divBdr>
      <w:divsChild>
        <w:div w:id="1542740663">
          <w:marLeft w:val="720"/>
          <w:marRight w:val="0"/>
          <w:marTop w:val="0"/>
          <w:marBottom w:val="160"/>
          <w:divBdr>
            <w:top w:val="none" w:sz="0" w:space="0" w:color="auto"/>
            <w:left w:val="none" w:sz="0" w:space="0" w:color="auto"/>
            <w:bottom w:val="none" w:sz="0" w:space="0" w:color="auto"/>
            <w:right w:val="none" w:sz="0" w:space="0" w:color="auto"/>
          </w:divBdr>
        </w:div>
      </w:divsChild>
    </w:div>
    <w:div w:id="1620792971">
      <w:bodyDiv w:val="1"/>
      <w:marLeft w:val="0"/>
      <w:marRight w:val="0"/>
      <w:marTop w:val="0"/>
      <w:marBottom w:val="0"/>
      <w:divBdr>
        <w:top w:val="none" w:sz="0" w:space="0" w:color="auto"/>
        <w:left w:val="none" w:sz="0" w:space="0" w:color="auto"/>
        <w:bottom w:val="none" w:sz="0" w:space="0" w:color="auto"/>
        <w:right w:val="none" w:sz="0" w:space="0" w:color="auto"/>
      </w:divBdr>
      <w:divsChild>
        <w:div w:id="1117258439">
          <w:marLeft w:val="720"/>
          <w:marRight w:val="0"/>
          <w:marTop w:val="0"/>
          <w:marBottom w:val="160"/>
          <w:divBdr>
            <w:top w:val="none" w:sz="0" w:space="0" w:color="auto"/>
            <w:left w:val="none" w:sz="0" w:space="0" w:color="auto"/>
            <w:bottom w:val="none" w:sz="0" w:space="0" w:color="auto"/>
            <w:right w:val="none" w:sz="0" w:space="0" w:color="auto"/>
          </w:divBdr>
        </w:div>
        <w:div w:id="1655910299">
          <w:marLeft w:val="720"/>
          <w:marRight w:val="0"/>
          <w:marTop w:val="0"/>
          <w:marBottom w:val="16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ontrol" Target="activeX/activeX2.xml"/><Relationship Id="rId13" Type="http://schemas.openxmlformats.org/officeDocument/2006/relationships/control" Target="activeX/activeX7.xml"/><Relationship Id="rId18" Type="http://schemas.openxmlformats.org/officeDocument/2006/relationships/control" Target="activeX/activeX12.xml"/><Relationship Id="rId26" Type="http://schemas.openxmlformats.org/officeDocument/2006/relationships/image" Target="media/image3.jpeg"/><Relationship Id="rId3" Type="http://schemas.openxmlformats.org/officeDocument/2006/relationships/settings" Target="settings.xml"/><Relationship Id="rId21" Type="http://schemas.openxmlformats.org/officeDocument/2006/relationships/control" Target="activeX/activeX15.xml"/><Relationship Id="rId7" Type="http://schemas.openxmlformats.org/officeDocument/2006/relationships/image" Target="media/image2.wmf"/><Relationship Id="rId12" Type="http://schemas.openxmlformats.org/officeDocument/2006/relationships/control" Target="activeX/activeX6.xml"/><Relationship Id="rId17" Type="http://schemas.openxmlformats.org/officeDocument/2006/relationships/control" Target="activeX/activeX11.xml"/><Relationship Id="rId25" Type="http://schemas.openxmlformats.org/officeDocument/2006/relationships/hyperlink" Target="https://doi.org/10.1002/da.22953" TargetMode="External"/><Relationship Id="rId2" Type="http://schemas.openxmlformats.org/officeDocument/2006/relationships/styles" Target="styles.xml"/><Relationship Id="rId16" Type="http://schemas.openxmlformats.org/officeDocument/2006/relationships/control" Target="activeX/activeX10.xml"/><Relationship Id="rId20" Type="http://schemas.openxmlformats.org/officeDocument/2006/relationships/control" Target="activeX/activeX14.xml"/><Relationship Id="rId1" Type="http://schemas.openxmlformats.org/officeDocument/2006/relationships/numbering" Target="numbering.xml"/><Relationship Id="rId6" Type="http://schemas.openxmlformats.org/officeDocument/2006/relationships/control" Target="activeX/activeX1.xml"/><Relationship Id="rId11" Type="http://schemas.openxmlformats.org/officeDocument/2006/relationships/control" Target="activeX/activeX5.xml"/><Relationship Id="rId24" Type="http://schemas.openxmlformats.org/officeDocument/2006/relationships/hyperlink" Target="https://doi.org/10.1002/jcad.12454" TargetMode="External"/><Relationship Id="rId5" Type="http://schemas.openxmlformats.org/officeDocument/2006/relationships/image" Target="media/image1.wmf"/><Relationship Id="rId15" Type="http://schemas.openxmlformats.org/officeDocument/2006/relationships/control" Target="activeX/activeX9.xml"/><Relationship Id="rId23" Type="http://schemas.openxmlformats.org/officeDocument/2006/relationships/hyperlink" Target="https://10.1080/15294145.2011.10773665" TargetMode="External"/><Relationship Id="rId28" Type="http://schemas.openxmlformats.org/officeDocument/2006/relationships/theme" Target="theme/theme1.xml"/><Relationship Id="rId10" Type="http://schemas.openxmlformats.org/officeDocument/2006/relationships/control" Target="activeX/activeX4.xml"/><Relationship Id="rId19" Type="http://schemas.openxmlformats.org/officeDocument/2006/relationships/control" Target="activeX/activeX13.xml"/><Relationship Id="rId4" Type="http://schemas.openxmlformats.org/officeDocument/2006/relationships/webSettings" Target="webSettings.xml"/><Relationship Id="rId9" Type="http://schemas.openxmlformats.org/officeDocument/2006/relationships/control" Target="activeX/activeX3.xml"/><Relationship Id="rId14" Type="http://schemas.openxmlformats.org/officeDocument/2006/relationships/control" Target="activeX/activeX8.xml"/><Relationship Id="rId22" Type="http://schemas.openxmlformats.org/officeDocument/2006/relationships/hyperlink" Target="https://doi.org/10.1007/s10615-020-00754-z" TargetMode="External"/><Relationship Id="rId27" Type="http://schemas.openxmlformats.org/officeDocument/2006/relationships/fontTable" Target="fontTable.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activeX1.xml><?xml version="1.0" encoding="utf-8"?>
<ax:ocx xmlns:ax="http://schemas.microsoft.com/office/2006/activeX" xmlns:r="http://schemas.openxmlformats.org/officeDocument/2006/relationships" ax:classid="{5512D116-5CC6-11CF-8D67-00AA00BDCE1D}" ax:persistence="persistStream" r:id="rId1"/>
</file>

<file path=word/activeX/activeX2.xml><?xml version="1.0" encoding="utf-8"?>
<ax:ocx xmlns:ax="http://schemas.microsoft.com/office/2006/activeX" xmlns:r="http://schemas.openxmlformats.org/officeDocument/2006/relationships" ax:classid="{5512D116-5CC6-11CF-8D67-00AA00BDCE1D}" ax:persistence="persistStream" r:id="rId1"/>
</file>

<file path=word/activeX/activeX3.xml><?xml version="1.0" encoding="utf-8"?>
<ax:ocx xmlns:ax="http://schemas.microsoft.com/office/2006/activeX" xmlns:r="http://schemas.openxmlformats.org/officeDocument/2006/relationships" ax:classid="{5512D116-5CC6-11CF-8D67-00AA00BDCE1D}" ax:persistence="persistStream" r:id="rId1"/>
</file>

<file path=word/activeX/activeX4.xml><?xml version="1.0" encoding="utf-8"?>
<ax:ocx xmlns:ax="http://schemas.microsoft.com/office/2006/activeX" xmlns:r="http://schemas.openxmlformats.org/officeDocument/2006/relationships" ax:classid="{5512D116-5CC6-11CF-8D67-00AA00BDCE1D}" ax:persistence="persistStream" r:id="rId1"/>
</file>

<file path=word/activeX/activeX5.xml><?xml version="1.0" encoding="utf-8"?>
<ax:ocx xmlns:ax="http://schemas.microsoft.com/office/2006/activeX" xmlns:r="http://schemas.openxmlformats.org/officeDocument/2006/relationships" ax:classid="{5512D116-5CC6-11CF-8D67-00AA00BDCE1D}" ax:persistence="persistStream" r:id="rId1"/>
</file>

<file path=word/activeX/activeX6.xml><?xml version="1.0" encoding="utf-8"?>
<ax:ocx xmlns:ax="http://schemas.microsoft.com/office/2006/activeX" xmlns:r="http://schemas.openxmlformats.org/officeDocument/2006/relationships" ax:classid="{5512D116-5CC6-11CF-8D67-00AA00BDCE1D}" ax:persistence="persistStream" r:id="rId1"/>
</file>

<file path=word/activeX/activeX7.xml><?xml version="1.0" encoding="utf-8"?>
<ax:ocx xmlns:ax="http://schemas.microsoft.com/office/2006/activeX" xmlns:r="http://schemas.openxmlformats.org/officeDocument/2006/relationships" ax:classid="{5512D116-5CC6-11CF-8D67-00AA00BDCE1D}" ax:persistence="persistStream" r:id="rId1"/>
</file>

<file path=word/activeX/activeX8.xml><?xml version="1.0" encoding="utf-8"?>
<ax:ocx xmlns:ax="http://schemas.microsoft.com/office/2006/activeX" xmlns:r="http://schemas.openxmlformats.org/officeDocument/2006/relationships" ax:classid="{5512D116-5CC6-11CF-8D67-00AA00BDCE1D}" ax:persistence="persistStream" r:id="rId1"/>
</file>

<file path=word/activeX/activeX9.xml><?xml version="1.0" encoding="utf-8"?>
<ax:ocx xmlns:ax="http://schemas.microsoft.com/office/2006/activeX" xmlns:r="http://schemas.openxmlformats.org/officeDocument/2006/relationships" ax:classid="{5512D116-5CC6-11CF-8D67-00AA00BDCE1D}" ax:persistence="persistStream" r:id="rId1"/>
</file>

<file path=word/activeX/activeX10.xml><?xml version="1.0" encoding="utf-8"?>
<ax:ocx xmlns:ax="http://schemas.microsoft.com/office/2006/activeX" xmlns:r="http://schemas.openxmlformats.org/officeDocument/2006/relationships" ax:classid="{5512D116-5CC6-11CF-8D67-00AA00BDCE1D}" ax:persistence="persistStream" r:id="rId1"/>
</file>

<file path=word/activeX/activeX11.xml><?xml version="1.0" encoding="utf-8"?>
<ax:ocx xmlns:ax="http://schemas.microsoft.com/office/2006/activeX" xmlns:r="http://schemas.openxmlformats.org/officeDocument/2006/relationships" ax:classid="{5512D116-5CC6-11CF-8D67-00AA00BDCE1D}" ax:persistence="persistStream" r:id="rId1"/>
</file>

<file path=word/activeX/activeX12.xml><?xml version="1.0" encoding="utf-8"?>
<ax:ocx xmlns:ax="http://schemas.microsoft.com/office/2006/activeX" xmlns:r="http://schemas.openxmlformats.org/officeDocument/2006/relationships" ax:classid="{5512D116-5CC6-11CF-8D67-00AA00BDCE1D}" ax:persistence="persistStream" r:id="rId1"/>
</file>

<file path=word/activeX/activeX13.xml><?xml version="1.0" encoding="utf-8"?>
<ax:ocx xmlns:ax="http://schemas.microsoft.com/office/2006/activeX" xmlns:r="http://schemas.openxmlformats.org/officeDocument/2006/relationships" ax:classid="{5512D116-5CC6-11CF-8D67-00AA00BDCE1D}" ax:persistence="persistStream" r:id="rId1"/>
</file>

<file path=word/activeX/activeX14.xml><?xml version="1.0" encoding="utf-8"?>
<ax:ocx xmlns:ax="http://schemas.microsoft.com/office/2006/activeX" xmlns:r="http://schemas.openxmlformats.org/officeDocument/2006/relationships" ax:classid="{5512D116-5CC6-11CF-8D67-00AA00BDCE1D}" ax:persistence="persistStream" r:id="rId1"/>
</file>

<file path=word/activeX/activeX15.xml><?xml version="1.0" encoding="utf-8"?>
<ax:ocx xmlns:ax="http://schemas.microsoft.com/office/2006/activeX" xmlns:r="http://schemas.openxmlformats.org/officeDocument/2006/relationships" ax:classid="{5512D116-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4</Pages>
  <Words>1371</Words>
  <Characters>7819</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Rhoads, Erica Lee</dc:creator>
  <cp:keywords/>
  <dc:description/>
  <cp:lastModifiedBy>Rhoads, Erica Lee</cp:lastModifiedBy>
  <cp:revision>3</cp:revision>
  <dcterms:created xsi:type="dcterms:W3CDTF">2023-03-28T14:42:00Z</dcterms:created>
  <dcterms:modified xsi:type="dcterms:W3CDTF">2023-03-28T15:03:00Z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3ccf7cdf-8ac5-48cc-af78-33230a4b4e85</vt:lpwstr>
  </property>
</Properties>
</file>