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C42FC" w14:textId="77777777" w:rsidR="00C56C6F" w:rsidRDefault="00C56C6F" w:rsidP="00C56C6F">
      <w:pPr>
        <w:pStyle w:val="CenteredTextSingleSpace"/>
        <w:spacing w:line="480" w:lineRule="auto"/>
        <w:jc w:val="left"/>
        <w:rPr>
          <w:b/>
          <w:bCs/>
        </w:rPr>
      </w:pPr>
    </w:p>
    <w:p w14:paraId="7610DF94" w14:textId="005E2DC0" w:rsidR="00C56C6F" w:rsidRDefault="00C56C6F" w:rsidP="4205D959">
      <w:pPr>
        <w:pStyle w:val="CenteredTextSingleSpace"/>
        <w:spacing w:line="480" w:lineRule="auto"/>
        <w:rPr>
          <w:b/>
          <w:bCs/>
        </w:rPr>
      </w:pPr>
    </w:p>
    <w:p w14:paraId="380DD154" w14:textId="05244E4D" w:rsidR="00C56C6F" w:rsidRDefault="00C56C6F" w:rsidP="4205D959">
      <w:pPr>
        <w:pStyle w:val="CenteredTextSingleSpace"/>
        <w:spacing w:line="480" w:lineRule="auto"/>
        <w:rPr>
          <w:b/>
          <w:bCs/>
        </w:rPr>
      </w:pPr>
    </w:p>
    <w:p w14:paraId="5CDC861C" w14:textId="1311CB79" w:rsidR="00C56C6F" w:rsidRDefault="00C56C6F" w:rsidP="4205D959">
      <w:pPr>
        <w:pStyle w:val="CenteredTextSingleSpace"/>
        <w:spacing w:line="480" w:lineRule="auto"/>
        <w:rPr>
          <w:b/>
          <w:bCs/>
        </w:rPr>
      </w:pPr>
    </w:p>
    <w:p w14:paraId="2CB798A1" w14:textId="1A6730C2" w:rsidR="00C56C6F" w:rsidRDefault="00C56C6F" w:rsidP="4205D959">
      <w:pPr>
        <w:pStyle w:val="CenteredTextSingleSpace"/>
        <w:spacing w:line="480" w:lineRule="auto"/>
        <w:rPr>
          <w:b/>
          <w:bCs/>
        </w:rPr>
      </w:pPr>
    </w:p>
    <w:p w14:paraId="03C634E8" w14:textId="77777777" w:rsidR="00C56C6F" w:rsidRDefault="00C56C6F" w:rsidP="4205D959">
      <w:pPr>
        <w:pStyle w:val="CenteredTextSingleSpace"/>
        <w:spacing w:line="480" w:lineRule="auto"/>
        <w:rPr>
          <w:b/>
          <w:bCs/>
        </w:rPr>
      </w:pPr>
    </w:p>
    <w:p w14:paraId="0AE6C222" w14:textId="2F2DA39C" w:rsidR="4205D959" w:rsidRDefault="4205D959" w:rsidP="4205D959">
      <w:pPr>
        <w:pStyle w:val="CenteredTextSingleSpace"/>
        <w:spacing w:line="480" w:lineRule="auto"/>
        <w:rPr>
          <w:b/>
          <w:bCs/>
        </w:rPr>
      </w:pPr>
    </w:p>
    <w:p w14:paraId="3974469A" w14:textId="68B6232B" w:rsidR="005E249F" w:rsidRPr="00D735E7" w:rsidRDefault="006C2399" w:rsidP="00BD0D7A">
      <w:pPr>
        <w:pStyle w:val="CenteredTextSingleSpace"/>
        <w:spacing w:line="480" w:lineRule="auto"/>
        <w:rPr>
          <w:b/>
          <w:bCs/>
        </w:rPr>
      </w:pPr>
      <w:r w:rsidRPr="4205D959">
        <w:rPr>
          <w:b/>
          <w:bCs/>
        </w:rPr>
        <w:t>Christian Integration Models</w:t>
      </w:r>
    </w:p>
    <w:p w14:paraId="41C8F396" w14:textId="77777777" w:rsidR="00D735E7" w:rsidRDefault="00D735E7" w:rsidP="00BD0D7A">
      <w:pPr>
        <w:pStyle w:val="CenteredTextSingleSpace"/>
        <w:spacing w:line="480" w:lineRule="auto"/>
      </w:pPr>
    </w:p>
    <w:p w14:paraId="72A3D3EC" w14:textId="519D5771" w:rsidR="006C2399" w:rsidRDefault="006C2399" w:rsidP="006C2399">
      <w:pPr>
        <w:pStyle w:val="APALevel1"/>
      </w:pPr>
      <w:r>
        <w:t xml:space="preserve">Ivey </w:t>
      </w:r>
      <w:proofErr w:type="spellStart"/>
      <w:r>
        <w:t>Hagwood</w:t>
      </w:r>
      <w:proofErr w:type="spellEnd"/>
      <w:r>
        <w:t xml:space="preserve"> Alvarez, Deanna Eddy, Katie Greene </w:t>
      </w:r>
      <w:proofErr w:type="spellStart"/>
      <w:r>
        <w:t>Kegley</w:t>
      </w:r>
      <w:proofErr w:type="spellEnd"/>
      <w:r>
        <w:t xml:space="preserve">, and Erica Rhoads </w:t>
      </w:r>
    </w:p>
    <w:p w14:paraId="645F5633" w14:textId="77777777" w:rsidR="00AB1E11" w:rsidRDefault="006C2399" w:rsidP="006C2399">
      <w:pPr>
        <w:pStyle w:val="APALevel1"/>
        <w:rPr>
          <w:b/>
        </w:rPr>
      </w:pPr>
      <w:r>
        <w:t>Department of Counselor Education and Supervision, Liberty University</w:t>
      </w:r>
    </w:p>
    <w:p w14:paraId="0D0B940D" w14:textId="77777777" w:rsidR="00D735E7" w:rsidRDefault="00D735E7" w:rsidP="00BD0D7A">
      <w:pPr>
        <w:pStyle w:val="BodyText"/>
        <w:jc w:val="center"/>
      </w:pPr>
    </w:p>
    <w:p w14:paraId="0E27B00A" w14:textId="77777777" w:rsidR="00D735E7" w:rsidRDefault="00D735E7" w:rsidP="00BD0D7A">
      <w:pPr>
        <w:pStyle w:val="BodyText"/>
        <w:jc w:val="center"/>
      </w:pPr>
    </w:p>
    <w:p w14:paraId="60061E4C" w14:textId="77777777" w:rsidR="00D735E7" w:rsidRDefault="00D735E7" w:rsidP="00BD0D7A">
      <w:pPr>
        <w:pStyle w:val="BodyText"/>
        <w:jc w:val="center"/>
      </w:pPr>
    </w:p>
    <w:p w14:paraId="44EAFD9C" w14:textId="77777777" w:rsidR="00D735E7" w:rsidRDefault="00D735E7" w:rsidP="00BD0D7A">
      <w:pPr>
        <w:pStyle w:val="BodyText"/>
        <w:ind w:firstLine="0"/>
        <w:jc w:val="center"/>
      </w:pPr>
    </w:p>
    <w:p w14:paraId="4B94D5A5" w14:textId="77777777" w:rsidR="00D735E7" w:rsidRDefault="00D735E7" w:rsidP="00BD0D7A">
      <w:pPr>
        <w:pStyle w:val="BodyText"/>
        <w:jc w:val="center"/>
      </w:pPr>
    </w:p>
    <w:p w14:paraId="392AF5AD" w14:textId="77777777" w:rsidR="006C2399" w:rsidRDefault="006C2399" w:rsidP="4205D959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Toc106810939"/>
      <w:bookmarkStart w:id="1" w:name="_Toc106811094"/>
      <w:bookmarkStart w:id="2" w:name="_Toc106813499"/>
      <w:bookmarkStart w:id="3" w:name="_Toc107508082"/>
      <w:r>
        <w:br w:type="page"/>
      </w:r>
      <w:r w:rsidRPr="4205D959">
        <w:rPr>
          <w:rStyle w:val="normaltextrun"/>
          <w:b/>
          <w:bCs/>
        </w:rPr>
        <w:lastRenderedPageBreak/>
        <w:t>Abstract</w:t>
      </w:r>
      <w:r w:rsidRPr="4205D959">
        <w:rPr>
          <w:rStyle w:val="eop"/>
        </w:rPr>
        <w:t> </w:t>
      </w:r>
    </w:p>
    <w:p w14:paraId="7F4729BD" w14:textId="2BAE043E" w:rsidR="006C2399" w:rsidRDefault="6543B086" w:rsidP="4205D959">
      <w:pPr>
        <w:pStyle w:val="paragraph"/>
        <w:spacing w:before="0" w:beforeAutospacing="0" w:after="0" w:afterAutospacing="0" w:line="480" w:lineRule="auto"/>
        <w:rPr>
          <w:rStyle w:val="eop"/>
        </w:rPr>
      </w:pPr>
      <w:r w:rsidRPr="4205D959">
        <w:rPr>
          <w:rStyle w:val="normaltextrun"/>
        </w:rPr>
        <w:t>Many Christian integration models are available for counselors to utilize with their clients. However,</w:t>
      </w:r>
      <w:r w:rsidR="59D84734" w:rsidRPr="4205D959">
        <w:rPr>
          <w:rStyle w:val="normaltextrun"/>
        </w:rPr>
        <w:t xml:space="preserve"> while every modality offers valuable interventions, guidelines, and frameworks for counselors to implement with their clients, </w:t>
      </w:r>
      <w:r w:rsidR="56448043" w:rsidRPr="4205D959">
        <w:rPr>
          <w:rStyle w:val="normaltextrun"/>
        </w:rPr>
        <w:t xml:space="preserve">certain models </w:t>
      </w:r>
      <w:r w:rsidR="1DCEBFBA" w:rsidRPr="4205D959">
        <w:rPr>
          <w:rStyle w:val="normaltextrun"/>
        </w:rPr>
        <w:t xml:space="preserve">significantly </w:t>
      </w:r>
      <w:r w:rsidR="56448043" w:rsidRPr="4205D959">
        <w:rPr>
          <w:rStyle w:val="normaltextrun"/>
        </w:rPr>
        <w:t xml:space="preserve">promote appropriate, ethical, and imperative </w:t>
      </w:r>
      <w:r w:rsidR="194ED87C" w:rsidRPr="4205D959">
        <w:rPr>
          <w:rStyle w:val="normaltextrun"/>
        </w:rPr>
        <w:t>components</w:t>
      </w:r>
      <w:r w:rsidR="5F3869B9" w:rsidRPr="4205D959">
        <w:rPr>
          <w:rStyle w:val="normaltextrun"/>
        </w:rPr>
        <w:t xml:space="preserve">. </w:t>
      </w:r>
      <w:r w:rsidR="19FA4BD0" w:rsidRPr="4205D959">
        <w:rPr>
          <w:rStyle w:val="normaltextrun"/>
        </w:rPr>
        <w:t>Moreover</w:t>
      </w:r>
      <w:r w:rsidR="651A77E4" w:rsidRPr="4205D959">
        <w:rPr>
          <w:rStyle w:val="normaltextrun"/>
        </w:rPr>
        <w:t xml:space="preserve">, </w:t>
      </w:r>
      <w:r w:rsidR="0B271864" w:rsidRPr="4205D959">
        <w:rPr>
          <w:rStyle w:val="normaltextrun"/>
        </w:rPr>
        <w:t xml:space="preserve">specific </w:t>
      </w:r>
      <w:r w:rsidR="651A77E4" w:rsidRPr="4205D959">
        <w:rPr>
          <w:rStyle w:val="normaltextrun"/>
        </w:rPr>
        <w:t xml:space="preserve">Christian integration models </w:t>
      </w:r>
      <w:r w:rsidR="56448043" w:rsidRPr="4205D959">
        <w:rPr>
          <w:rStyle w:val="normaltextrun"/>
        </w:rPr>
        <w:t xml:space="preserve">can help </w:t>
      </w:r>
      <w:r w:rsidR="6607A7D6" w:rsidRPr="4205D959">
        <w:rPr>
          <w:rStyle w:val="normaltextrun"/>
        </w:rPr>
        <w:t>foster</w:t>
      </w:r>
      <w:r w:rsidR="56448043" w:rsidRPr="4205D959">
        <w:rPr>
          <w:rStyle w:val="normaltextrun"/>
        </w:rPr>
        <w:t xml:space="preserve"> growth</w:t>
      </w:r>
      <w:r w:rsidR="35EABBFE" w:rsidRPr="4205D959">
        <w:rPr>
          <w:rStyle w:val="normaltextrun"/>
        </w:rPr>
        <w:t xml:space="preserve"> and healing for clients, as well as help them gain a </w:t>
      </w:r>
      <w:r w:rsidR="5380118C" w:rsidRPr="4205D959">
        <w:rPr>
          <w:rStyle w:val="normaltextrun"/>
        </w:rPr>
        <w:t>clearer understanding of</w:t>
      </w:r>
      <w:r w:rsidR="3568C216" w:rsidRPr="4205D959">
        <w:rPr>
          <w:rStyle w:val="normaltextrun"/>
        </w:rPr>
        <w:t xml:space="preserve"> their </w:t>
      </w:r>
      <w:r w:rsidR="5380118C" w:rsidRPr="4205D959">
        <w:rPr>
          <w:rStyle w:val="normaltextrun"/>
        </w:rPr>
        <w:t xml:space="preserve">faith. </w:t>
      </w:r>
      <w:r w:rsidR="56EAD4A5" w:rsidRPr="4205D959">
        <w:rPr>
          <w:rStyle w:val="normaltextrun"/>
        </w:rPr>
        <w:t>M</w:t>
      </w:r>
      <w:r w:rsidR="5380118C" w:rsidRPr="4205D959">
        <w:rPr>
          <w:rStyle w:val="normaltextrun"/>
        </w:rPr>
        <w:t xml:space="preserve">odels </w:t>
      </w:r>
      <w:r w:rsidR="242E25C0" w:rsidRPr="4205D959">
        <w:rPr>
          <w:rStyle w:val="normaltextrun"/>
        </w:rPr>
        <w:t xml:space="preserve">such as </w:t>
      </w:r>
      <w:r w:rsidR="42C37152" w:rsidRPr="4205D959">
        <w:rPr>
          <w:rStyle w:val="normaltextrun"/>
        </w:rPr>
        <w:t>r</w:t>
      </w:r>
      <w:r w:rsidR="242E25C0" w:rsidRPr="4205D959">
        <w:rPr>
          <w:rStyle w:val="normaltextrun"/>
        </w:rPr>
        <w:t xml:space="preserve">eligiously </w:t>
      </w:r>
      <w:r w:rsidR="7BF0991A" w:rsidRPr="4205D959">
        <w:rPr>
          <w:rStyle w:val="normaltextrun"/>
        </w:rPr>
        <w:t>i</w:t>
      </w:r>
      <w:r w:rsidR="242E25C0" w:rsidRPr="4205D959">
        <w:rPr>
          <w:rStyle w:val="normaltextrun"/>
        </w:rPr>
        <w:t xml:space="preserve">ntegrated </w:t>
      </w:r>
      <w:r w:rsidR="3AA7D937" w:rsidRPr="4205D959">
        <w:rPr>
          <w:rStyle w:val="normaltextrun"/>
        </w:rPr>
        <w:t>c</w:t>
      </w:r>
      <w:r w:rsidR="242E25C0" w:rsidRPr="4205D959">
        <w:rPr>
          <w:rStyle w:val="normaltextrun"/>
        </w:rPr>
        <w:t xml:space="preserve">ognitive </w:t>
      </w:r>
      <w:r w:rsidR="699EA97F" w:rsidRPr="4205D959">
        <w:rPr>
          <w:rStyle w:val="normaltextrun"/>
        </w:rPr>
        <w:t>b</w:t>
      </w:r>
      <w:r w:rsidR="242E25C0" w:rsidRPr="4205D959">
        <w:rPr>
          <w:rStyle w:val="normaltextrun"/>
        </w:rPr>
        <w:t xml:space="preserve">ehavioral </w:t>
      </w:r>
      <w:r w:rsidR="183D77FC" w:rsidRPr="4205D959">
        <w:rPr>
          <w:rStyle w:val="normaltextrun"/>
        </w:rPr>
        <w:t>t</w:t>
      </w:r>
      <w:r w:rsidR="242E25C0" w:rsidRPr="4205D959">
        <w:rPr>
          <w:rStyle w:val="normaltextrun"/>
        </w:rPr>
        <w:t>herapy</w:t>
      </w:r>
      <w:r w:rsidR="3F7D8107" w:rsidRPr="4205D959">
        <w:rPr>
          <w:rStyle w:val="normaltextrun"/>
        </w:rPr>
        <w:t xml:space="preserve"> (RCBT)</w:t>
      </w:r>
      <w:r w:rsidR="242E25C0" w:rsidRPr="4205D959">
        <w:rPr>
          <w:rStyle w:val="normaltextrun"/>
        </w:rPr>
        <w:t xml:space="preserve">, </w:t>
      </w:r>
      <w:r w:rsidR="1AFACC33" w:rsidRPr="4205D959">
        <w:rPr>
          <w:rStyle w:val="normaltextrun"/>
        </w:rPr>
        <w:t>i</w:t>
      </w:r>
      <w:r w:rsidR="242E25C0" w:rsidRPr="4205D959">
        <w:rPr>
          <w:rStyle w:val="normaltextrun"/>
        </w:rPr>
        <w:t xml:space="preserve">ntegrative </w:t>
      </w:r>
      <w:r w:rsidR="71C0FC4B" w:rsidRPr="4205D959">
        <w:rPr>
          <w:rStyle w:val="normaltextrun"/>
        </w:rPr>
        <w:t>p</w:t>
      </w:r>
      <w:r w:rsidR="242E25C0" w:rsidRPr="4205D959">
        <w:rPr>
          <w:rStyle w:val="normaltextrun"/>
        </w:rPr>
        <w:t xml:space="preserve">redictive </w:t>
      </w:r>
      <w:r w:rsidR="5905F05C" w:rsidRPr="4205D959">
        <w:rPr>
          <w:rStyle w:val="normaltextrun"/>
        </w:rPr>
        <w:t>p</w:t>
      </w:r>
      <w:r w:rsidR="242E25C0" w:rsidRPr="4205D959">
        <w:rPr>
          <w:rStyle w:val="normaltextrun"/>
        </w:rPr>
        <w:t>ro</w:t>
      </w:r>
      <w:r w:rsidR="656A6101" w:rsidRPr="4205D959">
        <w:rPr>
          <w:rStyle w:val="normaltextrun"/>
        </w:rPr>
        <w:t>cessing</w:t>
      </w:r>
      <w:r w:rsidR="5CF8695A" w:rsidRPr="4205D959">
        <w:rPr>
          <w:rStyle w:val="normaltextrun"/>
        </w:rPr>
        <w:t xml:space="preserve">, and </w:t>
      </w:r>
      <w:r w:rsidR="2615D36A" w:rsidRPr="4205D959">
        <w:rPr>
          <w:rStyle w:val="normaltextrun"/>
        </w:rPr>
        <w:t>l</w:t>
      </w:r>
      <w:r w:rsidR="5CF8695A" w:rsidRPr="4205D959">
        <w:rPr>
          <w:rStyle w:val="normaltextrun"/>
        </w:rPr>
        <w:t xml:space="preserve">evels of </w:t>
      </w:r>
      <w:r w:rsidR="64D97586" w:rsidRPr="4205D959">
        <w:rPr>
          <w:rStyle w:val="normaltextrun"/>
        </w:rPr>
        <w:t>e</w:t>
      </w:r>
      <w:r w:rsidR="35DC82E4" w:rsidRPr="4205D959">
        <w:rPr>
          <w:rStyle w:val="normaltextrun"/>
        </w:rPr>
        <w:t>xploration</w:t>
      </w:r>
      <w:r w:rsidR="656A6101" w:rsidRPr="4205D959">
        <w:rPr>
          <w:rStyle w:val="normaltextrun"/>
        </w:rPr>
        <w:t xml:space="preserve"> </w:t>
      </w:r>
      <w:r w:rsidR="1B721E19" w:rsidRPr="4205D959">
        <w:rPr>
          <w:rStyle w:val="normaltextrun"/>
        </w:rPr>
        <w:t>include</w:t>
      </w:r>
      <w:r w:rsidR="47F4C110" w:rsidRPr="4205D959">
        <w:rPr>
          <w:rStyle w:val="normaltextrun"/>
        </w:rPr>
        <w:t xml:space="preserve"> </w:t>
      </w:r>
      <w:r w:rsidR="5380118C" w:rsidRPr="4205D959">
        <w:rPr>
          <w:rStyle w:val="normaltextrun"/>
        </w:rPr>
        <w:t>valuable information and creative responses</w:t>
      </w:r>
      <w:r w:rsidR="2C218A77" w:rsidRPr="4205D959">
        <w:rPr>
          <w:rStyle w:val="normaltextrun"/>
        </w:rPr>
        <w:t xml:space="preserve"> </w:t>
      </w:r>
      <w:proofErr w:type="gramStart"/>
      <w:r w:rsidR="2C218A77" w:rsidRPr="4205D959">
        <w:rPr>
          <w:rStyle w:val="normaltextrun"/>
        </w:rPr>
        <w:t>in regards</w:t>
      </w:r>
      <w:r w:rsidR="5380118C" w:rsidRPr="4205D959">
        <w:rPr>
          <w:rStyle w:val="normaltextrun"/>
        </w:rPr>
        <w:t xml:space="preserve"> to</w:t>
      </w:r>
      <w:proofErr w:type="gramEnd"/>
      <w:r w:rsidR="5380118C" w:rsidRPr="4205D959">
        <w:rPr>
          <w:rStyle w:val="normaltextrun"/>
        </w:rPr>
        <w:t xml:space="preserve"> integrating spirituality and re</w:t>
      </w:r>
      <w:r w:rsidR="662FA296" w:rsidRPr="4205D959">
        <w:rPr>
          <w:rStyle w:val="normaltextrun"/>
        </w:rPr>
        <w:t>ligion into psychotherapy</w:t>
      </w:r>
      <w:r w:rsidR="740B7215" w:rsidRPr="4205D959">
        <w:rPr>
          <w:rStyle w:val="normaltextrun"/>
        </w:rPr>
        <w:t xml:space="preserve">. </w:t>
      </w:r>
      <w:r w:rsidR="3CA3DDA2" w:rsidRPr="4205D959">
        <w:rPr>
          <w:rStyle w:val="normaltextrun"/>
        </w:rPr>
        <w:t>A</w:t>
      </w:r>
      <w:r w:rsidR="662FA296" w:rsidRPr="4205D959">
        <w:rPr>
          <w:rStyle w:val="normaltextrun"/>
        </w:rPr>
        <w:t xml:space="preserve"> focus on Tan’s model of explicit and implicit integration of religion in clinical practice</w:t>
      </w:r>
      <w:r w:rsidR="5CD46945" w:rsidRPr="4205D959">
        <w:rPr>
          <w:rStyle w:val="normaltextrun"/>
        </w:rPr>
        <w:t xml:space="preserve"> will</w:t>
      </w:r>
      <w:r w:rsidR="794CBE68" w:rsidRPr="4205D959">
        <w:rPr>
          <w:rStyle w:val="normaltextrun"/>
        </w:rPr>
        <w:t xml:space="preserve"> explore the critical aspects that make this model imperative to Christian counselin</w:t>
      </w:r>
      <w:r w:rsidR="5D9A4EF8" w:rsidRPr="4205D959">
        <w:rPr>
          <w:rStyle w:val="normaltextrun"/>
        </w:rPr>
        <w:t>g.</w:t>
      </w:r>
    </w:p>
    <w:p w14:paraId="3B641C88" w14:textId="4BE31FDA" w:rsidR="006C2399" w:rsidRDefault="006C2399" w:rsidP="4205D959">
      <w:pPr>
        <w:pStyle w:val="paragraph"/>
        <w:spacing w:before="0" w:beforeAutospacing="0" w:after="0" w:afterAutospacing="0" w:line="480" w:lineRule="auto"/>
        <w:ind w:firstLine="720"/>
        <w:rPr>
          <w:rStyle w:val="eop"/>
        </w:rPr>
      </w:pPr>
      <w:r w:rsidRPr="4205D959">
        <w:rPr>
          <w:rStyle w:val="normaltextrun"/>
          <w:i/>
          <w:iCs/>
        </w:rPr>
        <w:t>Keywords: </w:t>
      </w:r>
      <w:r w:rsidRPr="4205D959">
        <w:rPr>
          <w:rStyle w:val="normaltextrun"/>
        </w:rPr>
        <w:t>counseling, integration, model, intervention</w:t>
      </w:r>
      <w:r w:rsidR="2BA8A8F4" w:rsidRPr="4205D959">
        <w:rPr>
          <w:rStyle w:val="normaltextrun"/>
        </w:rPr>
        <w:t xml:space="preserve">, religion </w:t>
      </w:r>
    </w:p>
    <w:p w14:paraId="45927C6D" w14:textId="77777777" w:rsidR="00B66C81" w:rsidRDefault="006C2399" w:rsidP="00C20C66">
      <w:pPr>
        <w:spacing w:line="480" w:lineRule="auto"/>
        <w:jc w:val="center"/>
      </w:pPr>
      <w:r>
        <w:br w:type="page"/>
      </w:r>
      <w:r w:rsidRPr="4205D959">
        <w:rPr>
          <w:b/>
          <w:bCs/>
        </w:rPr>
        <w:lastRenderedPageBreak/>
        <w:t>Christian Integration Models</w:t>
      </w:r>
    </w:p>
    <w:p w14:paraId="35ABF578" w14:textId="3B912449" w:rsidR="00B65F49" w:rsidRDefault="07A1D634" w:rsidP="633ECBA1">
      <w:pPr>
        <w:spacing w:line="480" w:lineRule="auto"/>
        <w:ind w:firstLine="720"/>
      </w:pPr>
      <w:r>
        <w:t>An individual is comprised of many systems that interact</w:t>
      </w:r>
      <w:r w:rsidR="650051D1">
        <w:t xml:space="preserve"> and</w:t>
      </w:r>
      <w:r>
        <w:t xml:space="preserve"> influence one </w:t>
      </w:r>
      <w:r w:rsidR="00933E36">
        <w:t>another,</w:t>
      </w:r>
      <w:r>
        <w:t xml:space="preserve"> creating the human experience of daily life. </w:t>
      </w:r>
      <w:r w:rsidR="5D1700C1">
        <w:t>Two central systems have been i</w:t>
      </w:r>
      <w:r w:rsidR="05034DD3">
        <w:t xml:space="preserve">gnored in psychotherapy partly due to the exclusion from educational programs and </w:t>
      </w:r>
      <w:r w:rsidR="469FCEF0">
        <w:t xml:space="preserve">counseling </w:t>
      </w:r>
      <w:r w:rsidR="05034DD3">
        <w:t xml:space="preserve">trainings. </w:t>
      </w:r>
      <w:r w:rsidR="005EBB8A">
        <w:t>The competent counselor is aware of the</w:t>
      </w:r>
      <w:r w:rsidR="7D291C06">
        <w:t xml:space="preserve"> impact</w:t>
      </w:r>
      <w:r w:rsidR="005EBB8A">
        <w:t xml:space="preserve"> faith and religiou</w:t>
      </w:r>
      <w:r w:rsidR="1DD6A96E">
        <w:t xml:space="preserve">s practice </w:t>
      </w:r>
      <w:r w:rsidR="43731134">
        <w:t>has on the individual and is unafraid to explore these areas. Because of the lack of acknowle</w:t>
      </w:r>
      <w:r w:rsidR="332E36FB">
        <w:t xml:space="preserve">dgment in clinical skill development, researching various models </w:t>
      </w:r>
      <w:r w:rsidR="4ABEF861">
        <w:t xml:space="preserve">that integrate religion and spirituality in the treatment of the individual </w:t>
      </w:r>
      <w:r w:rsidR="59C55902">
        <w:t>lends insight to appropriate practices</w:t>
      </w:r>
      <w:r w:rsidR="152FD675">
        <w:t xml:space="preserve">. The clinician should find models that </w:t>
      </w:r>
      <w:r w:rsidR="75067B2F">
        <w:t>work well with their personal style and their own spirituality</w:t>
      </w:r>
      <w:r w:rsidR="12638B32">
        <w:t xml:space="preserve"> (Cashwell &amp; Young, 2020)</w:t>
      </w:r>
      <w:r w:rsidR="75067B2F">
        <w:t>.</w:t>
      </w:r>
      <w:r w:rsidR="152FD675">
        <w:t xml:space="preserve"> </w:t>
      </w:r>
      <w:r w:rsidR="707A35E0">
        <w:t>In this paper, r</w:t>
      </w:r>
      <w:r w:rsidR="152FD675">
        <w:t>eligiously integrated cognitive behavior therapy</w:t>
      </w:r>
      <w:r w:rsidR="09CAF153">
        <w:t xml:space="preserve"> (</w:t>
      </w:r>
      <w:r w:rsidR="73B1C126">
        <w:t>[</w:t>
      </w:r>
      <w:r w:rsidR="09CAF153">
        <w:t>RCBT</w:t>
      </w:r>
      <w:r w:rsidR="2842076C">
        <w:t>],</w:t>
      </w:r>
      <w:r w:rsidR="33D1B455" w:rsidRPr="633ECBA1">
        <w:rPr>
          <w:color w:val="222222"/>
        </w:rPr>
        <w:t xml:space="preserve"> Pearce et al., 2015)</w:t>
      </w:r>
      <w:r w:rsidR="20FBCF57">
        <w:t>, integrative predictive processing framework model</w:t>
      </w:r>
      <w:r w:rsidR="553284CA">
        <w:t xml:space="preserve"> </w:t>
      </w:r>
      <w:r w:rsidR="553284CA" w:rsidRPr="633ECBA1">
        <w:rPr>
          <w:color w:val="000000" w:themeColor="text1"/>
        </w:rPr>
        <w:t>(Van Elk &amp; Aleman, 2017)</w:t>
      </w:r>
      <w:r w:rsidR="20FBCF57">
        <w:t>, and levels of exploration</w:t>
      </w:r>
      <w:r w:rsidR="747853C6">
        <w:t xml:space="preserve"> </w:t>
      </w:r>
      <w:r w:rsidR="747853C6" w:rsidRPr="633ECBA1">
        <w:rPr>
          <w:color w:val="000000" w:themeColor="text1"/>
        </w:rPr>
        <w:t>(</w:t>
      </w:r>
      <w:proofErr w:type="spellStart"/>
      <w:r w:rsidR="747853C6" w:rsidRPr="633ECBA1">
        <w:rPr>
          <w:color w:val="000000" w:themeColor="text1"/>
        </w:rPr>
        <w:t>Greggo</w:t>
      </w:r>
      <w:proofErr w:type="spellEnd"/>
      <w:r w:rsidR="747853C6" w:rsidRPr="633ECBA1">
        <w:rPr>
          <w:color w:val="000000" w:themeColor="text1"/>
        </w:rPr>
        <w:t xml:space="preserve"> &amp; </w:t>
      </w:r>
      <w:proofErr w:type="spellStart"/>
      <w:r w:rsidR="747853C6" w:rsidRPr="633ECBA1">
        <w:rPr>
          <w:color w:val="000000" w:themeColor="text1"/>
        </w:rPr>
        <w:t>Sisemore</w:t>
      </w:r>
      <w:proofErr w:type="spellEnd"/>
      <w:r w:rsidR="747853C6" w:rsidRPr="633ECBA1">
        <w:rPr>
          <w:color w:val="000000" w:themeColor="text1"/>
        </w:rPr>
        <w:t>, 2012)</w:t>
      </w:r>
      <w:r w:rsidR="20FBCF57">
        <w:t xml:space="preserve"> will be </w:t>
      </w:r>
      <w:r w:rsidR="3EF32721">
        <w:t>explained</w:t>
      </w:r>
      <w:r w:rsidR="3A03BDAB">
        <w:t>. As</w:t>
      </w:r>
      <w:r w:rsidR="2E59772B">
        <w:t xml:space="preserve"> the focused model</w:t>
      </w:r>
      <w:r w:rsidR="78A8A2DC">
        <w:t>, a</w:t>
      </w:r>
      <w:r w:rsidR="162A019F">
        <w:t xml:space="preserve"> more in-depth description of Tan’s model of explicit and implicit integration of religion in clinical practice will be given</w:t>
      </w:r>
      <w:r w:rsidR="54EB9DDD">
        <w:t>.</w:t>
      </w:r>
    </w:p>
    <w:p w14:paraId="33FE32DD" w14:textId="7B09811A" w:rsidR="004843AA" w:rsidRDefault="0DE3AAD9" w:rsidP="4205D959">
      <w:pPr>
        <w:spacing w:line="480" w:lineRule="auto"/>
        <w:rPr>
          <w:b/>
          <w:bCs/>
        </w:rPr>
      </w:pPr>
      <w:r w:rsidRPr="4205D959">
        <w:rPr>
          <w:b/>
          <w:bCs/>
        </w:rPr>
        <w:t xml:space="preserve">Tan’s Model </w:t>
      </w:r>
      <w:r w:rsidR="72945489" w:rsidRPr="4205D959">
        <w:rPr>
          <w:b/>
          <w:bCs/>
        </w:rPr>
        <w:t>of Explicit</w:t>
      </w:r>
      <w:r w:rsidR="1084ABD5" w:rsidRPr="4205D959">
        <w:rPr>
          <w:b/>
          <w:bCs/>
        </w:rPr>
        <w:t xml:space="preserve"> and Implicit Integration of Religion in Clinical Practice</w:t>
      </w:r>
    </w:p>
    <w:p w14:paraId="2D8A0317" w14:textId="7DDB371C" w:rsidR="4205D959" w:rsidRDefault="1084ABD5" w:rsidP="37202014">
      <w:pPr>
        <w:spacing w:line="480" w:lineRule="auto"/>
        <w:ind w:firstLine="720"/>
      </w:pPr>
      <w:r>
        <w:t>More individuals are exploring religious issues and becoming vocal in their beliefs and pr</w:t>
      </w:r>
      <w:r w:rsidR="5FF04898">
        <w:t xml:space="preserve">actices, preferring more explicit forms of religiously based counseling. </w:t>
      </w:r>
      <w:r w:rsidR="03530714">
        <w:t>Counselors can choose to integrate spirituality either implicitly or explicitly</w:t>
      </w:r>
      <w:r w:rsidR="3421EB9B">
        <w:t xml:space="preserve"> as suggested by Tan (1996) in his model of explicit and implicit integration</w:t>
      </w:r>
      <w:r w:rsidR="03530714">
        <w:t xml:space="preserve">. Those who choose to implicitly </w:t>
      </w:r>
      <w:r w:rsidR="70728B53">
        <w:t>integrate</w:t>
      </w:r>
      <w:r w:rsidR="03530714">
        <w:t xml:space="preserve"> can be religious person</w:t>
      </w:r>
      <w:r w:rsidR="44E60BF8">
        <w:t>s</w:t>
      </w:r>
      <w:r w:rsidR="3C085372">
        <w:t xml:space="preserve"> showing respect and care for client</w:t>
      </w:r>
      <w:r w:rsidR="46539956">
        <w:t>s</w:t>
      </w:r>
      <w:r w:rsidR="3C085372">
        <w:t xml:space="preserve"> while maintaining values consistent with their beliefs</w:t>
      </w:r>
      <w:r w:rsidR="133F2DF0">
        <w:t>. Some counselors that choose to only be implicit will usually refer clients</w:t>
      </w:r>
      <w:r w:rsidR="548AAA20">
        <w:t xml:space="preserve"> to </w:t>
      </w:r>
      <w:r w:rsidR="3CCA73DD">
        <w:t xml:space="preserve">other </w:t>
      </w:r>
      <w:r w:rsidR="3CCA73DD">
        <w:lastRenderedPageBreak/>
        <w:t xml:space="preserve">therapists who </w:t>
      </w:r>
      <w:r w:rsidR="437C0346">
        <w:t>are more</w:t>
      </w:r>
      <w:r w:rsidR="3CCA73DD">
        <w:t xml:space="preserve"> comfortable with explicit integration therapy. There can be overlap with some counselors practicing both options depending on the client’s prefere</w:t>
      </w:r>
      <w:r w:rsidR="6686942B">
        <w:t>nces</w:t>
      </w:r>
      <w:r w:rsidR="4C1C0E10">
        <w:t xml:space="preserve"> (Tan, 1996)</w:t>
      </w:r>
      <w:r w:rsidR="6686942B">
        <w:t xml:space="preserve">. </w:t>
      </w:r>
    </w:p>
    <w:p w14:paraId="1148DA90" w14:textId="66D6A9E6" w:rsidR="23B166EA" w:rsidRDefault="23B166EA" w:rsidP="4205D959">
      <w:pPr>
        <w:spacing w:line="480" w:lineRule="auto"/>
        <w:rPr>
          <w:b/>
          <w:bCs/>
        </w:rPr>
      </w:pPr>
      <w:r w:rsidRPr="4205D959">
        <w:rPr>
          <w:b/>
          <w:bCs/>
        </w:rPr>
        <w:t>Religiously Integrated Cognitive Behavioral Therapy</w:t>
      </w:r>
    </w:p>
    <w:p w14:paraId="7DA951DB" w14:textId="4A29DD4F" w:rsidR="75BC69A9" w:rsidRDefault="75BC69A9" w:rsidP="4205D959">
      <w:pPr>
        <w:spacing w:line="480" w:lineRule="auto"/>
        <w:ind w:firstLine="720"/>
        <w:rPr>
          <w:color w:val="222222"/>
        </w:rPr>
      </w:pPr>
      <w:r>
        <w:t xml:space="preserve">Religiously </w:t>
      </w:r>
      <w:r w:rsidR="35C4C146">
        <w:t>i</w:t>
      </w:r>
      <w:r>
        <w:t xml:space="preserve">ntegrated </w:t>
      </w:r>
      <w:r w:rsidR="489E4246">
        <w:t>c</w:t>
      </w:r>
      <w:r>
        <w:t xml:space="preserve">ognitive </w:t>
      </w:r>
      <w:r w:rsidR="3B772141">
        <w:t>b</w:t>
      </w:r>
      <w:r>
        <w:t xml:space="preserve">ehavioral </w:t>
      </w:r>
      <w:r w:rsidR="42D81E9E">
        <w:t>t</w:t>
      </w:r>
      <w:r>
        <w:t xml:space="preserve">herapy (RCBT) </w:t>
      </w:r>
      <w:r w:rsidR="086DFDD6" w:rsidRPr="4205D959">
        <w:rPr>
          <w:color w:val="222222"/>
        </w:rPr>
        <w:t xml:space="preserve">is an approach created in response to serve </w:t>
      </w:r>
      <w:r w:rsidR="10A1AA0D" w:rsidRPr="4205D959">
        <w:rPr>
          <w:color w:val="222222"/>
        </w:rPr>
        <w:t xml:space="preserve">the needs of </w:t>
      </w:r>
      <w:r w:rsidR="086DFDD6" w:rsidRPr="4205D959">
        <w:rPr>
          <w:color w:val="222222"/>
        </w:rPr>
        <w:t xml:space="preserve">religious individuals who are experiencing mental health issues (Pearce et al., 2015). </w:t>
      </w:r>
      <w:r w:rsidR="169117AB" w:rsidRPr="4205D959">
        <w:rPr>
          <w:color w:val="222222"/>
        </w:rPr>
        <w:t xml:space="preserve">RCBT is delivered in a manualized manner and is intended to be implemented with a client </w:t>
      </w:r>
      <w:r w:rsidR="1ABD6AC9" w:rsidRPr="4205D959">
        <w:rPr>
          <w:color w:val="222222"/>
        </w:rPr>
        <w:t>over the course of ten to twelve weeks.</w:t>
      </w:r>
      <w:r w:rsidR="086DFDD6" w:rsidRPr="4205D959">
        <w:rPr>
          <w:color w:val="222222"/>
        </w:rPr>
        <w:t xml:space="preserve"> Although RCBT can be </w:t>
      </w:r>
      <w:r w:rsidR="4CAA8CAA" w:rsidRPr="4205D959">
        <w:rPr>
          <w:color w:val="222222"/>
        </w:rPr>
        <w:t>utiliz</w:t>
      </w:r>
      <w:r w:rsidR="086DFDD6" w:rsidRPr="4205D959">
        <w:rPr>
          <w:color w:val="222222"/>
        </w:rPr>
        <w:t>ed in therapy for individuals who observe or identify</w:t>
      </w:r>
      <w:r w:rsidR="0A034498" w:rsidRPr="4205D959">
        <w:rPr>
          <w:color w:val="222222"/>
        </w:rPr>
        <w:t xml:space="preserve"> with</w:t>
      </w:r>
      <w:r w:rsidR="086DFDD6" w:rsidRPr="4205D959">
        <w:rPr>
          <w:color w:val="222222"/>
        </w:rPr>
        <w:t xml:space="preserve"> religions such as Islam, Judaism, Hinduism, and Buddhism, this modality can also be explicitly incorporated into Christian-specific counseling.</w:t>
      </w:r>
      <w:r w:rsidR="1B67076E" w:rsidRPr="4205D959">
        <w:rPr>
          <w:color w:val="222222"/>
        </w:rPr>
        <w:t xml:space="preserve"> RCBT adheres to many components</w:t>
      </w:r>
      <w:r w:rsidR="5A0BEC9F" w:rsidRPr="4205D959">
        <w:rPr>
          <w:color w:val="222222"/>
        </w:rPr>
        <w:t xml:space="preserve"> </w:t>
      </w:r>
      <w:r w:rsidR="3F9BBE44" w:rsidRPr="4205D959">
        <w:rPr>
          <w:color w:val="222222"/>
        </w:rPr>
        <w:t>like</w:t>
      </w:r>
      <w:r w:rsidR="01144230" w:rsidRPr="4205D959">
        <w:rPr>
          <w:color w:val="222222"/>
        </w:rPr>
        <w:t xml:space="preserve"> that of </w:t>
      </w:r>
      <w:r w:rsidR="1B67076E" w:rsidRPr="4205D959">
        <w:rPr>
          <w:color w:val="222222"/>
        </w:rPr>
        <w:t>CBT</w:t>
      </w:r>
      <w:r w:rsidR="7B4BC9F6" w:rsidRPr="4205D959">
        <w:rPr>
          <w:color w:val="222222"/>
        </w:rPr>
        <w:t xml:space="preserve"> </w:t>
      </w:r>
      <w:r w:rsidR="038180AD" w:rsidRPr="4205D959">
        <w:rPr>
          <w:color w:val="222222"/>
        </w:rPr>
        <w:t>but facilitates interventions that correspond to the client’s religious worl</w:t>
      </w:r>
      <w:r w:rsidR="719CAE05" w:rsidRPr="4205D959">
        <w:rPr>
          <w:color w:val="222222"/>
        </w:rPr>
        <w:t>d</w:t>
      </w:r>
      <w:r w:rsidR="038180AD" w:rsidRPr="4205D959">
        <w:rPr>
          <w:color w:val="222222"/>
        </w:rPr>
        <w:t xml:space="preserve">view. </w:t>
      </w:r>
    </w:p>
    <w:p w14:paraId="194769B6" w14:textId="044FA506" w:rsidR="6F1CB96F" w:rsidRDefault="6F1CB96F" w:rsidP="4205D959">
      <w:pPr>
        <w:spacing w:line="480" w:lineRule="auto"/>
        <w:ind w:firstLine="720"/>
        <w:rPr>
          <w:color w:val="222222"/>
        </w:rPr>
      </w:pPr>
      <w:r w:rsidRPr="4205D959">
        <w:rPr>
          <w:color w:val="222222"/>
        </w:rPr>
        <w:t>By utilizing religious practices, references, and beliefs</w:t>
      </w:r>
      <w:r w:rsidR="4F52892D" w:rsidRPr="4205D959">
        <w:rPr>
          <w:color w:val="222222"/>
        </w:rPr>
        <w:t xml:space="preserve"> that are pertinent to the client</w:t>
      </w:r>
      <w:r w:rsidRPr="4205D959">
        <w:rPr>
          <w:color w:val="222222"/>
        </w:rPr>
        <w:t xml:space="preserve">, RCBT </w:t>
      </w:r>
      <w:r w:rsidR="3A573302" w:rsidRPr="4205D959">
        <w:rPr>
          <w:color w:val="222222"/>
        </w:rPr>
        <w:t>has been found to</w:t>
      </w:r>
      <w:r w:rsidRPr="4205D959">
        <w:rPr>
          <w:color w:val="222222"/>
        </w:rPr>
        <w:t xml:space="preserve"> </w:t>
      </w:r>
      <w:r w:rsidR="1DA10814" w:rsidRPr="4205D959">
        <w:rPr>
          <w:color w:val="222222"/>
        </w:rPr>
        <w:t>be an effective tool for counselors to use with religious clients (Pearce et al., 2015). F</w:t>
      </w:r>
      <w:r w:rsidR="23F89891" w:rsidRPr="4205D959">
        <w:rPr>
          <w:color w:val="222222"/>
        </w:rPr>
        <w:t xml:space="preserve">or example, RCBT has been found to </w:t>
      </w:r>
      <w:r w:rsidRPr="4205D959">
        <w:rPr>
          <w:color w:val="222222"/>
        </w:rPr>
        <w:t>reduce depression symptomology such as depressed thinking in</w:t>
      </w:r>
      <w:r w:rsidR="4120495B" w:rsidRPr="4205D959">
        <w:rPr>
          <w:color w:val="222222"/>
        </w:rPr>
        <w:t xml:space="preserve"> religious</w:t>
      </w:r>
      <w:r w:rsidRPr="4205D959">
        <w:rPr>
          <w:color w:val="222222"/>
        </w:rPr>
        <w:t xml:space="preserve"> individuals</w:t>
      </w:r>
      <w:r w:rsidR="223870DB" w:rsidRPr="4205D959">
        <w:rPr>
          <w:color w:val="222222"/>
        </w:rPr>
        <w:t>. Likewise, the empirical liter</w:t>
      </w:r>
      <w:r w:rsidR="4A33A8CD" w:rsidRPr="4205D959">
        <w:rPr>
          <w:color w:val="222222"/>
        </w:rPr>
        <w:t xml:space="preserve">ature also supports the use of RCBT </w:t>
      </w:r>
      <w:r w:rsidR="7C3E501B" w:rsidRPr="4205D959">
        <w:rPr>
          <w:color w:val="222222"/>
        </w:rPr>
        <w:t xml:space="preserve">in </w:t>
      </w:r>
      <w:r w:rsidR="11FCD62A" w:rsidRPr="4205D959">
        <w:rPr>
          <w:color w:val="222222"/>
        </w:rPr>
        <w:t xml:space="preserve">treatment of depression in </w:t>
      </w:r>
      <w:r w:rsidR="7C3E501B" w:rsidRPr="4205D959">
        <w:rPr>
          <w:color w:val="222222"/>
        </w:rPr>
        <w:t xml:space="preserve">conjunction with </w:t>
      </w:r>
      <w:r w:rsidR="46EF819F" w:rsidRPr="4205D959">
        <w:rPr>
          <w:color w:val="222222"/>
        </w:rPr>
        <w:t xml:space="preserve">other medical conditions; Koenig et al. (2015) found that </w:t>
      </w:r>
      <w:r w:rsidR="0BE9E146" w:rsidRPr="4205D959">
        <w:rPr>
          <w:color w:val="222222"/>
        </w:rPr>
        <w:t xml:space="preserve">implementing RCBT </w:t>
      </w:r>
      <w:r w:rsidR="4A8EC677" w:rsidRPr="4205D959">
        <w:rPr>
          <w:color w:val="222222"/>
        </w:rPr>
        <w:t xml:space="preserve">was effective </w:t>
      </w:r>
      <w:r w:rsidR="0BE9E146" w:rsidRPr="4205D959">
        <w:rPr>
          <w:color w:val="222222"/>
        </w:rPr>
        <w:t xml:space="preserve">with </w:t>
      </w:r>
      <w:r w:rsidR="5BB8F179" w:rsidRPr="4205D959">
        <w:rPr>
          <w:color w:val="222222"/>
        </w:rPr>
        <w:t xml:space="preserve">religious </w:t>
      </w:r>
      <w:r w:rsidR="0BE9E146" w:rsidRPr="4205D959">
        <w:rPr>
          <w:color w:val="222222"/>
        </w:rPr>
        <w:t>individuals who were experiencing d</w:t>
      </w:r>
      <w:r w:rsidR="0E91DDC9" w:rsidRPr="4205D959">
        <w:rPr>
          <w:color w:val="222222"/>
        </w:rPr>
        <w:t>epressive symptomology as well as other medical conditions</w:t>
      </w:r>
      <w:r w:rsidR="240F1AA8" w:rsidRPr="4205D959">
        <w:rPr>
          <w:color w:val="222222"/>
        </w:rPr>
        <w:t xml:space="preserve"> as compared to those who were exposed to conventional CBT. </w:t>
      </w:r>
      <w:r w:rsidR="5CB31CA3" w:rsidRPr="4205D959">
        <w:rPr>
          <w:color w:val="222222"/>
        </w:rPr>
        <w:t xml:space="preserve">Similarly, </w:t>
      </w:r>
      <w:r w:rsidR="3A43B9EF" w:rsidRPr="4205D959">
        <w:rPr>
          <w:color w:val="222222"/>
        </w:rPr>
        <w:t xml:space="preserve">RCBT is effective in the treatment of alleviating suicidal ideations for individuals who are diagnosed with Major Depressive Disorder </w:t>
      </w:r>
      <w:r w:rsidR="3A43B9EF" w:rsidRPr="4205D959">
        <w:rPr>
          <w:color w:val="222222"/>
        </w:rPr>
        <w:lastRenderedPageBreak/>
        <w:t>(MDD)</w:t>
      </w:r>
      <w:r w:rsidR="7048D4E3" w:rsidRPr="4205D959">
        <w:rPr>
          <w:color w:val="222222"/>
        </w:rPr>
        <w:t xml:space="preserve"> as well as a chronic medical illness (Ramos</w:t>
      </w:r>
      <w:r w:rsidR="76326983" w:rsidRPr="4205D959">
        <w:rPr>
          <w:color w:val="222222"/>
        </w:rPr>
        <w:t xml:space="preserve"> et al.</w:t>
      </w:r>
      <w:r w:rsidR="7048D4E3" w:rsidRPr="4205D959">
        <w:rPr>
          <w:color w:val="222222"/>
        </w:rPr>
        <w:t xml:space="preserve">, 2018). </w:t>
      </w:r>
      <w:r w:rsidR="1BDD0076" w:rsidRPr="4205D959">
        <w:rPr>
          <w:color w:val="222222"/>
        </w:rPr>
        <w:t xml:space="preserve">Therefore, RCBT can be an imperative tool for counselors to use with clients when used appropriately. </w:t>
      </w:r>
    </w:p>
    <w:p w14:paraId="4A0D0558" w14:textId="4AE6E1DA" w:rsidR="190383DA" w:rsidRDefault="190383DA" w:rsidP="4205D959">
      <w:pPr>
        <w:spacing w:line="480" w:lineRule="auto"/>
        <w:rPr>
          <w:b/>
          <w:bCs/>
        </w:rPr>
      </w:pPr>
      <w:r w:rsidRPr="4205D959">
        <w:rPr>
          <w:b/>
          <w:bCs/>
        </w:rPr>
        <w:t>Integrative Predictive Processing Framework Model</w:t>
      </w:r>
    </w:p>
    <w:p w14:paraId="2382F94F" w14:textId="7FD8F78C" w:rsidR="006C2399" w:rsidRDefault="6D5DA1FD" w:rsidP="4205D959">
      <w:pPr>
        <w:spacing w:line="480" w:lineRule="auto"/>
        <w:ind w:firstLine="720"/>
      </w:pPr>
      <w:r>
        <w:t>The integrative predictive processing</w:t>
      </w:r>
      <w:r w:rsidR="18ADA7C0">
        <w:t xml:space="preserve"> framework model connects</w:t>
      </w:r>
      <w:r w:rsidR="7296D92F">
        <w:t xml:space="preserve"> the </w:t>
      </w:r>
      <w:r w:rsidR="3D84B907">
        <w:t xml:space="preserve">natural brain response to </w:t>
      </w:r>
      <w:r w:rsidR="7296D92F">
        <w:t>predict</w:t>
      </w:r>
      <w:r w:rsidR="374F4678">
        <w:t xml:space="preserve"> environmental and internal changes to</w:t>
      </w:r>
      <w:r w:rsidR="18ADA7C0">
        <w:t xml:space="preserve"> neurobiolo</w:t>
      </w:r>
      <w:r w:rsidR="1CD72BA0">
        <w:t xml:space="preserve">gical stimulation </w:t>
      </w:r>
      <w:r w:rsidR="42EA1B85">
        <w:t>during participation</w:t>
      </w:r>
      <w:r w:rsidR="4D11324C">
        <w:t xml:space="preserve"> in</w:t>
      </w:r>
      <w:r w:rsidR="13BA5F9F">
        <w:t xml:space="preserve"> a</w:t>
      </w:r>
      <w:r w:rsidR="18ADA7C0">
        <w:t xml:space="preserve"> religio</w:t>
      </w:r>
      <w:r w:rsidR="58E1CE4B">
        <w:t>us or spiritual act.</w:t>
      </w:r>
      <w:r w:rsidR="06B8CB2F">
        <w:t xml:space="preserve"> </w:t>
      </w:r>
      <w:r w:rsidR="66C3D791">
        <w:t>The human brain learns through experiences an</w:t>
      </w:r>
      <w:r w:rsidR="2568BCC3">
        <w:t xml:space="preserve">d uses these experiences </w:t>
      </w:r>
      <w:r w:rsidR="0DC9C243">
        <w:t>to decrease subsequent error</w:t>
      </w:r>
      <w:r w:rsidR="595559C7">
        <w:t>s</w:t>
      </w:r>
      <w:r w:rsidR="0DC9C243">
        <w:t>.</w:t>
      </w:r>
      <w:r w:rsidR="0E4DF465">
        <w:t xml:space="preserve"> Sensory information gathered </w:t>
      </w:r>
      <w:proofErr w:type="spellStart"/>
      <w:r w:rsidR="3460E44A">
        <w:t>exteroceptively</w:t>
      </w:r>
      <w:proofErr w:type="spellEnd"/>
      <w:r w:rsidR="0E4DF465">
        <w:t xml:space="preserve"> and interoceptively</w:t>
      </w:r>
      <w:r w:rsidR="4690F7CC">
        <w:t xml:space="preserve"> form scaffolding that </w:t>
      </w:r>
      <w:r w:rsidR="2C4A00C9">
        <w:t xml:space="preserve">assists in cognitive processes and interactions </w:t>
      </w:r>
      <w:r w:rsidR="0B9C7362">
        <w:t>within the environments.</w:t>
      </w:r>
      <w:r w:rsidR="2568BCC3">
        <w:t xml:space="preserve"> </w:t>
      </w:r>
      <w:r w:rsidR="2E96E9D0">
        <w:t xml:space="preserve">Advancements in </w:t>
      </w:r>
      <w:r w:rsidR="7C0E8040">
        <w:t>brain</w:t>
      </w:r>
      <w:r w:rsidR="5CC2223C">
        <w:t xml:space="preserve"> imagery </w:t>
      </w:r>
      <w:r w:rsidR="6E707F60">
        <w:t>illustrate the</w:t>
      </w:r>
      <w:r w:rsidR="5CC2223C">
        <w:t xml:space="preserve"> </w:t>
      </w:r>
      <w:r w:rsidR="08B77664">
        <w:t xml:space="preserve">physical and </w:t>
      </w:r>
      <w:r w:rsidR="5CC2223C">
        <w:t>cogni</w:t>
      </w:r>
      <w:r w:rsidR="7B7D0B8D">
        <w:t xml:space="preserve">tive reactions </w:t>
      </w:r>
      <w:r w:rsidR="2ADC30B9">
        <w:t>in f</w:t>
      </w:r>
      <w:r w:rsidR="6E35FA2B">
        <w:t xml:space="preserve">our regions of the brain </w:t>
      </w:r>
      <w:r w:rsidR="0649568A">
        <w:t>during spiritual practices</w:t>
      </w:r>
      <w:r w:rsidR="120309C6">
        <w:t xml:space="preserve"> including the frontal cortex and prefrontal cortex</w:t>
      </w:r>
      <w:r w:rsidR="17DE654C">
        <w:t xml:space="preserve"> (Van Elk &amp; Aleman, 2017)</w:t>
      </w:r>
      <w:r w:rsidR="120309C6">
        <w:t>.</w:t>
      </w:r>
    </w:p>
    <w:p w14:paraId="2E167F2E" w14:textId="665E108E" w:rsidR="006C2399" w:rsidRDefault="53571BD8" w:rsidP="4205D959">
      <w:pPr>
        <w:spacing w:line="480" w:lineRule="auto"/>
        <w:ind w:firstLine="720"/>
      </w:pPr>
      <w:r>
        <w:t>Through th</w:t>
      </w:r>
      <w:r w:rsidR="45591F7B">
        <w:t xml:space="preserve">e literature review, there are indicators that </w:t>
      </w:r>
      <w:r w:rsidR="6932DB87">
        <w:t>support the idea of predictive processing during spiritual practices and in religious environments</w:t>
      </w:r>
      <w:r w:rsidR="5877A0D1">
        <w:t xml:space="preserve">; however, strong brain reactions may be more indicative of the power of </w:t>
      </w:r>
      <w:r w:rsidR="171C8603">
        <w:t>faith than evolutionary networks.</w:t>
      </w:r>
      <w:r w:rsidR="57077C9F">
        <w:t xml:space="preserve"> Researchers found that</w:t>
      </w:r>
      <w:r w:rsidR="06D013F7">
        <w:t xml:space="preserve"> when</w:t>
      </w:r>
      <w:r w:rsidR="57077C9F">
        <w:t xml:space="preserve"> </w:t>
      </w:r>
      <w:r w:rsidR="5193E107">
        <w:t>instinct</w:t>
      </w:r>
      <w:r w:rsidR="57077C9F">
        <w:t xml:space="preserve"> is proven </w:t>
      </w:r>
      <w:r w:rsidR="2977BF8C">
        <w:t xml:space="preserve">to be false, the brain area, </w:t>
      </w:r>
      <w:r w:rsidR="1EBAF4B8">
        <w:t>the medial</w:t>
      </w:r>
      <w:r w:rsidR="2977BF8C">
        <w:t xml:space="preserve"> prefrontal cortex, </w:t>
      </w:r>
      <w:r w:rsidR="56F94385">
        <w:t xml:space="preserve">that is responsible for supernatural beliefs is activated. </w:t>
      </w:r>
      <w:r w:rsidR="0F6FDE34">
        <w:t>Also, t</w:t>
      </w:r>
      <w:r w:rsidR="766EF89B">
        <w:t xml:space="preserve">he theory-of-mind network, which is known to be the social area of the brain, is </w:t>
      </w:r>
      <w:r w:rsidR="4FC99D7A">
        <w:t>more alert during prayer and when the individual is thinking of a close relative</w:t>
      </w:r>
      <w:r w:rsidR="14665066">
        <w:t xml:space="preserve"> and</w:t>
      </w:r>
      <w:r w:rsidR="672349FF">
        <w:t xml:space="preserve"> of</w:t>
      </w:r>
      <w:r w:rsidR="14665066">
        <w:t xml:space="preserve"> God. </w:t>
      </w:r>
      <w:r w:rsidR="1587E49C">
        <w:t>Furthermore, s</w:t>
      </w:r>
      <w:r w:rsidR="14665066">
        <w:t>piritual participants were found to have more control of their th</w:t>
      </w:r>
      <w:r w:rsidR="04E2EE01">
        <w:t>oughts than non-spiritual cohorts</w:t>
      </w:r>
      <w:r w:rsidR="241F973C">
        <w:t xml:space="preserve">, perhaps this is due to healthier </w:t>
      </w:r>
      <w:r w:rsidR="414E9F59">
        <w:t>frontal cortex</w:t>
      </w:r>
      <w:r w:rsidR="18B41341">
        <w:t>es</w:t>
      </w:r>
      <w:r w:rsidR="414E9F59">
        <w:t xml:space="preserve"> in those who </w:t>
      </w:r>
      <w:r w:rsidR="50874564">
        <w:t>have</w:t>
      </w:r>
      <w:r w:rsidR="414E9F59">
        <w:t xml:space="preserve"> a </w:t>
      </w:r>
      <w:r w:rsidR="1B2D765A">
        <w:t>relationship with a higher power</w:t>
      </w:r>
      <w:r w:rsidR="414E9F59">
        <w:t xml:space="preserve">. </w:t>
      </w:r>
      <w:r w:rsidR="53812E9F">
        <w:t xml:space="preserve">Predictive processing framework model is useful in explaining much about human </w:t>
      </w:r>
      <w:r w:rsidR="30A3EBED">
        <w:t>behavior, but</w:t>
      </w:r>
      <w:r w:rsidR="53812E9F">
        <w:t xml:space="preserve"> it seems to fall short o</w:t>
      </w:r>
      <w:r w:rsidR="003643A1">
        <w:t>f</w:t>
      </w:r>
      <w:r w:rsidR="53812E9F">
        <w:t xml:space="preserve"> </w:t>
      </w:r>
      <w:r w:rsidR="53812E9F">
        <w:lastRenderedPageBreak/>
        <w:t>understanding all that occur</w:t>
      </w:r>
      <w:r w:rsidR="5C8FC186">
        <w:t xml:space="preserve">s within the individual in a spiritual moment or a safe religious environment (Van Elk &amp; Aleman, 2017). </w:t>
      </w:r>
    </w:p>
    <w:p w14:paraId="559384C1" w14:textId="78BCDCAF" w:rsidR="006C2399" w:rsidRDefault="62564C1B" w:rsidP="4205D959">
      <w:pPr>
        <w:spacing w:line="480" w:lineRule="auto"/>
        <w:jc w:val="both"/>
        <w:rPr>
          <w:b/>
          <w:bCs/>
        </w:rPr>
      </w:pPr>
      <w:r w:rsidRPr="4205D959">
        <w:rPr>
          <w:b/>
          <w:bCs/>
        </w:rPr>
        <w:t>Levels of Explanation Approach</w:t>
      </w:r>
    </w:p>
    <w:p w14:paraId="452A8087" w14:textId="093DFD12" w:rsidR="006C2399" w:rsidRDefault="29F72546" w:rsidP="4205D959">
      <w:pPr>
        <w:spacing w:line="480" w:lineRule="auto"/>
        <w:ind w:firstLine="720"/>
        <w:rPr>
          <w:color w:val="000000" w:themeColor="text1"/>
        </w:rPr>
      </w:pPr>
      <w:r w:rsidRPr="4205D959">
        <w:rPr>
          <w:color w:val="000000" w:themeColor="text1"/>
        </w:rPr>
        <w:t xml:space="preserve">The </w:t>
      </w:r>
      <w:r w:rsidR="535EC29E" w:rsidRPr="4205D959">
        <w:rPr>
          <w:color w:val="000000" w:themeColor="text1"/>
        </w:rPr>
        <w:t>l</w:t>
      </w:r>
      <w:r w:rsidR="34A78A27" w:rsidRPr="4205D959">
        <w:rPr>
          <w:color w:val="000000" w:themeColor="text1"/>
        </w:rPr>
        <w:t xml:space="preserve">evels of </w:t>
      </w:r>
      <w:r w:rsidR="65059907" w:rsidRPr="4205D959">
        <w:rPr>
          <w:color w:val="000000" w:themeColor="text1"/>
        </w:rPr>
        <w:t>e</w:t>
      </w:r>
      <w:r w:rsidR="34A78A27" w:rsidRPr="4205D959">
        <w:rPr>
          <w:color w:val="000000" w:themeColor="text1"/>
        </w:rPr>
        <w:t xml:space="preserve">xplanation </w:t>
      </w:r>
      <w:r w:rsidR="3A138365" w:rsidRPr="4205D959">
        <w:rPr>
          <w:color w:val="000000" w:themeColor="text1"/>
        </w:rPr>
        <w:t>a</w:t>
      </w:r>
      <w:r w:rsidR="34A78A27" w:rsidRPr="4205D959">
        <w:rPr>
          <w:color w:val="000000" w:themeColor="text1"/>
        </w:rPr>
        <w:t xml:space="preserve">pproach </w:t>
      </w:r>
      <w:proofErr w:type="gramStart"/>
      <w:r w:rsidR="34A78A27" w:rsidRPr="4205D959">
        <w:rPr>
          <w:color w:val="000000" w:themeColor="text1"/>
        </w:rPr>
        <w:t>was</w:t>
      </w:r>
      <w:proofErr w:type="gramEnd"/>
      <w:r w:rsidR="34A78A27" w:rsidRPr="4205D959">
        <w:rPr>
          <w:color w:val="000000" w:themeColor="text1"/>
        </w:rPr>
        <w:t xml:space="preserve"> originally </w:t>
      </w:r>
      <w:r w:rsidR="454C924B" w:rsidRPr="4205D959">
        <w:rPr>
          <w:color w:val="000000" w:themeColor="text1"/>
        </w:rPr>
        <w:t>formulated</w:t>
      </w:r>
      <w:r w:rsidR="34A78A27" w:rsidRPr="4205D959">
        <w:rPr>
          <w:color w:val="000000" w:themeColor="text1"/>
        </w:rPr>
        <w:t xml:space="preserve"> by David Myers, a Christian social psychologist. The </w:t>
      </w:r>
      <w:r w:rsidR="00885C96" w:rsidRPr="4205D959">
        <w:rPr>
          <w:color w:val="000000" w:themeColor="text1"/>
        </w:rPr>
        <w:t>l</w:t>
      </w:r>
      <w:r w:rsidR="34A78A27" w:rsidRPr="4205D959">
        <w:rPr>
          <w:color w:val="000000" w:themeColor="text1"/>
        </w:rPr>
        <w:t xml:space="preserve">evels of </w:t>
      </w:r>
      <w:r w:rsidR="7FCDAC65" w:rsidRPr="4205D959">
        <w:rPr>
          <w:color w:val="000000" w:themeColor="text1"/>
        </w:rPr>
        <w:t>e</w:t>
      </w:r>
      <w:r w:rsidR="34A78A27" w:rsidRPr="4205D959">
        <w:rPr>
          <w:color w:val="000000" w:themeColor="text1"/>
        </w:rPr>
        <w:t xml:space="preserve">xplanation </w:t>
      </w:r>
      <w:r w:rsidR="62D70838" w:rsidRPr="4205D959">
        <w:rPr>
          <w:color w:val="000000" w:themeColor="text1"/>
        </w:rPr>
        <w:t>a</w:t>
      </w:r>
      <w:r w:rsidR="34A78A27" w:rsidRPr="4205D959">
        <w:rPr>
          <w:color w:val="000000" w:themeColor="text1"/>
        </w:rPr>
        <w:t xml:space="preserve">pproach </w:t>
      </w:r>
      <w:proofErr w:type="gramStart"/>
      <w:r w:rsidR="34A78A27" w:rsidRPr="4205D959">
        <w:rPr>
          <w:color w:val="000000" w:themeColor="text1"/>
        </w:rPr>
        <w:t>is</w:t>
      </w:r>
      <w:proofErr w:type="gramEnd"/>
      <w:r w:rsidR="34A78A27" w:rsidRPr="4205D959">
        <w:rPr>
          <w:color w:val="000000" w:themeColor="text1"/>
        </w:rPr>
        <w:t xml:space="preserve"> a model that is both considered a biopsychosocial model a</w:t>
      </w:r>
      <w:r w:rsidR="1001760A" w:rsidRPr="4205D959">
        <w:rPr>
          <w:color w:val="000000" w:themeColor="text1"/>
        </w:rPr>
        <w:t xml:space="preserve">s well as </w:t>
      </w:r>
      <w:r w:rsidR="34A78A27" w:rsidRPr="4205D959">
        <w:rPr>
          <w:color w:val="000000" w:themeColor="text1"/>
        </w:rPr>
        <w:t>a model that is evidence-based (</w:t>
      </w:r>
      <w:proofErr w:type="spellStart"/>
      <w:r w:rsidR="34A78A27" w:rsidRPr="4205D959">
        <w:rPr>
          <w:color w:val="000000" w:themeColor="text1"/>
        </w:rPr>
        <w:t>Greggo</w:t>
      </w:r>
      <w:proofErr w:type="spellEnd"/>
      <w:r w:rsidR="34A78A27" w:rsidRPr="4205D959">
        <w:rPr>
          <w:color w:val="000000" w:themeColor="text1"/>
        </w:rPr>
        <w:t xml:space="preserve"> &amp; </w:t>
      </w:r>
      <w:proofErr w:type="spellStart"/>
      <w:r w:rsidR="34A78A27" w:rsidRPr="4205D959">
        <w:rPr>
          <w:color w:val="000000" w:themeColor="text1"/>
        </w:rPr>
        <w:t>Sisemore</w:t>
      </w:r>
      <w:proofErr w:type="spellEnd"/>
      <w:r w:rsidR="34A78A27" w:rsidRPr="4205D959">
        <w:rPr>
          <w:color w:val="000000" w:themeColor="text1"/>
        </w:rPr>
        <w:t>, 2012). The approach views reality as “a multi-layered unity</w:t>
      </w:r>
      <w:r w:rsidR="7721673D" w:rsidRPr="4205D959">
        <w:rPr>
          <w:color w:val="000000" w:themeColor="text1"/>
        </w:rPr>
        <w:t>” and</w:t>
      </w:r>
      <w:r w:rsidR="34A78A27" w:rsidRPr="4205D959">
        <w:rPr>
          <w:color w:val="000000" w:themeColor="text1"/>
        </w:rPr>
        <w:t xml:space="preserve"> explains that various levels of analysis can be utilized to describe topics (Johnson, 2010). For example, a poet and a theologian may describe </w:t>
      </w:r>
      <w:r w:rsidR="50245ADF" w:rsidRPr="4205D959">
        <w:rPr>
          <w:color w:val="000000" w:themeColor="text1"/>
        </w:rPr>
        <w:t xml:space="preserve">the concept of </w:t>
      </w:r>
      <w:r w:rsidR="34A78A27" w:rsidRPr="4205D959">
        <w:rPr>
          <w:color w:val="000000" w:themeColor="text1"/>
        </w:rPr>
        <w:t>love in different terms based on distinct levels</w:t>
      </w:r>
      <w:r w:rsidR="71561A68" w:rsidRPr="4205D959">
        <w:rPr>
          <w:color w:val="000000" w:themeColor="text1"/>
        </w:rPr>
        <w:t xml:space="preserve"> but may have compl</w:t>
      </w:r>
      <w:r w:rsidR="003643A1">
        <w:rPr>
          <w:color w:val="000000" w:themeColor="text1"/>
        </w:rPr>
        <w:t>e</w:t>
      </w:r>
      <w:r w:rsidR="71561A68" w:rsidRPr="4205D959">
        <w:rPr>
          <w:color w:val="000000" w:themeColor="text1"/>
        </w:rPr>
        <w:t xml:space="preserve">mentary perspectives, </w:t>
      </w:r>
      <w:r w:rsidR="34A78A27" w:rsidRPr="4205D959">
        <w:rPr>
          <w:color w:val="000000" w:themeColor="text1"/>
        </w:rPr>
        <w:t xml:space="preserve">and one may not donate to the other (Johnson, 2010). </w:t>
      </w:r>
      <w:r w:rsidR="00B65F49">
        <w:tab/>
      </w:r>
      <w:r w:rsidR="00B65F49">
        <w:tab/>
      </w:r>
      <w:r w:rsidR="00B65F49">
        <w:tab/>
      </w:r>
      <w:r w:rsidR="2C8E3BEE" w:rsidRPr="4205D959">
        <w:rPr>
          <w:color w:val="000000" w:themeColor="text1"/>
        </w:rPr>
        <w:t>Furthermore</w:t>
      </w:r>
      <w:r w:rsidR="34A78A27" w:rsidRPr="4205D959">
        <w:rPr>
          <w:color w:val="000000" w:themeColor="text1"/>
        </w:rPr>
        <w:t xml:space="preserve">, theology and science will be consistent, meaning that the model is </w:t>
      </w:r>
      <w:r w:rsidR="29946936" w:rsidRPr="4205D959">
        <w:rPr>
          <w:color w:val="000000" w:themeColor="text1"/>
        </w:rPr>
        <w:t>similar to</w:t>
      </w:r>
      <w:r w:rsidR="34A78A27" w:rsidRPr="4205D959">
        <w:rPr>
          <w:color w:val="000000" w:themeColor="text1"/>
        </w:rPr>
        <w:t xml:space="preserve"> secular models with an emphasis in the counseling field</w:t>
      </w:r>
      <w:r w:rsidR="1EB0998F" w:rsidRPr="4205D959">
        <w:rPr>
          <w:color w:val="000000" w:themeColor="text1"/>
        </w:rPr>
        <w:t>,</w:t>
      </w:r>
      <w:r w:rsidR="34A78A27" w:rsidRPr="4205D959">
        <w:rPr>
          <w:color w:val="000000" w:themeColor="text1"/>
        </w:rPr>
        <w:t xml:space="preserve"> and supports the idea that one can explain their approaches and interventions (</w:t>
      </w:r>
      <w:proofErr w:type="spellStart"/>
      <w:r w:rsidR="34A78A27" w:rsidRPr="4205D959">
        <w:rPr>
          <w:color w:val="000000" w:themeColor="text1"/>
        </w:rPr>
        <w:t>Greggo</w:t>
      </w:r>
      <w:proofErr w:type="spellEnd"/>
      <w:r w:rsidR="34A78A27" w:rsidRPr="4205D959">
        <w:rPr>
          <w:color w:val="000000" w:themeColor="text1"/>
        </w:rPr>
        <w:t xml:space="preserve"> &amp; </w:t>
      </w:r>
      <w:proofErr w:type="spellStart"/>
      <w:r w:rsidR="34A78A27" w:rsidRPr="4205D959">
        <w:rPr>
          <w:color w:val="000000" w:themeColor="text1"/>
        </w:rPr>
        <w:t>Sisemore</w:t>
      </w:r>
      <w:proofErr w:type="spellEnd"/>
      <w:r w:rsidR="34A78A27" w:rsidRPr="4205D959">
        <w:rPr>
          <w:color w:val="000000" w:themeColor="text1"/>
        </w:rPr>
        <w:t xml:space="preserve">, 2012). This allows clinicians to build bonds between perspectives and identify relationships and correlations of perspectives. </w:t>
      </w:r>
      <w:r w:rsidR="7482490D" w:rsidRPr="4205D959">
        <w:rPr>
          <w:color w:val="000000" w:themeColor="text1"/>
        </w:rPr>
        <w:t>Moreover, this</w:t>
      </w:r>
      <w:r w:rsidR="34A78A27" w:rsidRPr="4205D959">
        <w:rPr>
          <w:color w:val="000000" w:themeColor="text1"/>
        </w:rPr>
        <w:t xml:space="preserve"> demonstrates that different perspectives may fit rationally together and exhibit </w:t>
      </w:r>
      <w:r w:rsidR="53D4BBA6" w:rsidRPr="4205D959">
        <w:rPr>
          <w:color w:val="000000" w:themeColor="text1"/>
        </w:rPr>
        <w:t>universal truth</w:t>
      </w:r>
      <w:r w:rsidR="34A78A27" w:rsidRPr="4205D959">
        <w:rPr>
          <w:color w:val="000000" w:themeColor="text1"/>
        </w:rPr>
        <w:t xml:space="preserve"> in God’s world (Johnson, 2010). The acknowledgment of the various levels of explanation frees clinicians from the redundant debate on whether to view human nature through a scientific or subjective lens (Johnson, 2010).</w:t>
      </w:r>
    </w:p>
    <w:p w14:paraId="40ED2705" w14:textId="3950160D" w:rsidR="006C2399" w:rsidRDefault="7ED55FE9" w:rsidP="4205D959">
      <w:pPr>
        <w:spacing w:line="480" w:lineRule="auto"/>
        <w:rPr>
          <w:b/>
          <w:bCs/>
        </w:rPr>
      </w:pPr>
      <w:r w:rsidRPr="4205D959">
        <w:rPr>
          <w:b/>
          <w:bCs/>
        </w:rPr>
        <w:t xml:space="preserve">Group Two </w:t>
      </w:r>
      <w:r w:rsidR="1E0945C9" w:rsidRPr="4205D959">
        <w:rPr>
          <w:b/>
          <w:bCs/>
        </w:rPr>
        <w:t>Preferred</w:t>
      </w:r>
      <w:r w:rsidR="006C2399" w:rsidRPr="4205D959">
        <w:rPr>
          <w:b/>
          <w:bCs/>
        </w:rPr>
        <w:t xml:space="preserve"> Model</w:t>
      </w:r>
      <w:r w:rsidR="6C362232" w:rsidRPr="4205D959">
        <w:rPr>
          <w:b/>
          <w:bCs/>
        </w:rPr>
        <w:t xml:space="preserve"> of Christian Integration</w:t>
      </w:r>
    </w:p>
    <w:p w14:paraId="3AA24485" w14:textId="1729DF24" w:rsidR="006C2399" w:rsidRPr="006C2399" w:rsidRDefault="6F64814F" w:rsidP="4205D959">
      <w:pPr>
        <w:spacing w:line="480" w:lineRule="auto"/>
        <w:ind w:firstLine="720"/>
        <w:rPr>
          <w:b/>
          <w:bCs/>
        </w:rPr>
      </w:pPr>
      <w:r>
        <w:t>Although the previously discussed models have</w:t>
      </w:r>
      <w:r w:rsidR="7BE83D4E">
        <w:t xml:space="preserve"> been</w:t>
      </w:r>
      <w:r>
        <w:t xml:space="preserve"> found to be effective and appropriate modalities for Christian counseling, t</w:t>
      </w:r>
      <w:r w:rsidR="21679F83">
        <w:t xml:space="preserve">he Tan </w:t>
      </w:r>
      <w:r w:rsidR="23B65B7E">
        <w:t>m</w:t>
      </w:r>
      <w:r w:rsidR="21679F83">
        <w:t xml:space="preserve">odel of </w:t>
      </w:r>
      <w:r w:rsidR="40C7F4A0">
        <w:t>i</w:t>
      </w:r>
      <w:r w:rsidR="21679F83">
        <w:t xml:space="preserve">mplicit and </w:t>
      </w:r>
      <w:r w:rsidR="6259BB1D">
        <w:t>e</w:t>
      </w:r>
      <w:r w:rsidR="21679F83">
        <w:t xml:space="preserve">xplicit </w:t>
      </w:r>
      <w:r w:rsidR="3B4B1A61">
        <w:lastRenderedPageBreak/>
        <w:t>i</w:t>
      </w:r>
      <w:r w:rsidR="79D2276F">
        <w:t xml:space="preserve">ntegration </w:t>
      </w:r>
      <w:r w:rsidR="21679F83">
        <w:t xml:space="preserve">is the </w:t>
      </w:r>
      <w:r w:rsidR="61959CCE">
        <w:t>promoted model</w:t>
      </w:r>
      <w:r w:rsidR="21679F83">
        <w:t xml:space="preserve">. </w:t>
      </w:r>
      <w:r w:rsidR="5CB3ECCC">
        <w:t xml:space="preserve">For example, while </w:t>
      </w:r>
      <w:r w:rsidR="736F8B14">
        <w:t>empirical</w:t>
      </w:r>
      <w:r w:rsidR="5CB3ECCC">
        <w:t xml:space="preserve"> literature supports the use of RCBT to help clients with mental health issues such as depression, its effects are limited to individuals who </w:t>
      </w:r>
      <w:r w:rsidR="371E22A3">
        <w:t>identify as religious (</w:t>
      </w:r>
      <w:r w:rsidR="371E22A3" w:rsidRPr="4205D959">
        <w:rPr>
          <w:color w:val="222222"/>
        </w:rPr>
        <w:t>Pearce et al., 2015)</w:t>
      </w:r>
      <w:r w:rsidR="57B63768" w:rsidRPr="4205D959">
        <w:rPr>
          <w:color w:val="222222"/>
        </w:rPr>
        <w:t xml:space="preserve">. RCBT has not </w:t>
      </w:r>
      <w:r w:rsidR="45CF1792" w:rsidRPr="4205D959">
        <w:rPr>
          <w:color w:val="222222"/>
        </w:rPr>
        <w:t xml:space="preserve">been </w:t>
      </w:r>
      <w:r w:rsidR="57B63768" w:rsidRPr="4205D959">
        <w:rPr>
          <w:color w:val="222222"/>
        </w:rPr>
        <w:t>shown to be ideal to use for client</w:t>
      </w:r>
      <w:r w:rsidR="2D1EA7AF" w:rsidRPr="4205D959">
        <w:rPr>
          <w:color w:val="222222"/>
        </w:rPr>
        <w:t>s</w:t>
      </w:r>
      <w:r w:rsidR="57B63768" w:rsidRPr="4205D959">
        <w:rPr>
          <w:color w:val="222222"/>
        </w:rPr>
        <w:t xml:space="preserve"> who identify as spiritual</w:t>
      </w:r>
      <w:r w:rsidR="07F5971B" w:rsidRPr="4205D959">
        <w:rPr>
          <w:color w:val="222222"/>
        </w:rPr>
        <w:t xml:space="preserve"> (as opposed to religious)</w:t>
      </w:r>
      <w:r w:rsidR="57B63768" w:rsidRPr="4205D959">
        <w:rPr>
          <w:color w:val="222222"/>
        </w:rPr>
        <w:t>. Furthermore, RCBT is solely a manualized treatment</w:t>
      </w:r>
      <w:r w:rsidR="2041B6E9" w:rsidRPr="4205D959">
        <w:rPr>
          <w:color w:val="222222"/>
        </w:rPr>
        <w:t xml:space="preserve"> and can be impacted by the therapist’s abilities as well as other validities.</w:t>
      </w:r>
    </w:p>
    <w:p w14:paraId="4EB18E8A" w14:textId="3556C2A0" w:rsidR="006C2399" w:rsidRPr="006C2399" w:rsidRDefault="2041B6E9" w:rsidP="4205D959">
      <w:pPr>
        <w:spacing w:line="480" w:lineRule="auto"/>
        <w:ind w:firstLine="720"/>
        <w:rPr>
          <w:color w:val="222222"/>
        </w:rPr>
      </w:pPr>
      <w:r w:rsidRPr="4205D959">
        <w:rPr>
          <w:color w:val="222222"/>
        </w:rPr>
        <w:t>Moreover, the other models also have limitations.</w:t>
      </w:r>
      <w:r w:rsidR="57B63768" w:rsidRPr="4205D959">
        <w:rPr>
          <w:color w:val="222222"/>
        </w:rPr>
        <w:t xml:space="preserve"> </w:t>
      </w:r>
      <w:r w:rsidR="58C4D5D4" w:rsidRPr="4205D959">
        <w:rPr>
          <w:color w:val="222222"/>
        </w:rPr>
        <w:t>The integrative predictive processing framework model has potential in understanding the brain reactivity during</w:t>
      </w:r>
      <w:r w:rsidR="788AB7FB" w:rsidRPr="4205D959">
        <w:rPr>
          <w:color w:val="222222"/>
        </w:rPr>
        <w:t xml:space="preserve"> spiritual </w:t>
      </w:r>
      <w:r w:rsidR="1347A807" w:rsidRPr="4205D959">
        <w:rPr>
          <w:color w:val="222222"/>
        </w:rPr>
        <w:t>movements,</w:t>
      </w:r>
      <w:r w:rsidR="60EBBD7B" w:rsidRPr="4205D959">
        <w:rPr>
          <w:color w:val="222222"/>
        </w:rPr>
        <w:t xml:space="preserve"> yet</w:t>
      </w:r>
      <w:r w:rsidR="1BA9D914" w:rsidRPr="4205D959">
        <w:rPr>
          <w:color w:val="222222"/>
        </w:rPr>
        <w:t xml:space="preserve"> </w:t>
      </w:r>
      <w:r w:rsidR="5E2E5780" w:rsidRPr="4205D959">
        <w:rPr>
          <w:color w:val="222222"/>
        </w:rPr>
        <w:t xml:space="preserve">the evidence did not appear to support the model. However, the </w:t>
      </w:r>
      <w:r w:rsidR="28AD6EAE" w:rsidRPr="4205D959">
        <w:rPr>
          <w:color w:val="222222"/>
        </w:rPr>
        <w:t xml:space="preserve">evidence used gave detailed information regarding </w:t>
      </w:r>
      <w:r w:rsidR="3D6BB35E" w:rsidRPr="4205D959">
        <w:rPr>
          <w:color w:val="222222"/>
        </w:rPr>
        <w:t>physiological responses during faith-based activities such as prayer (Van Elk &amp; Alem</w:t>
      </w:r>
      <w:r w:rsidR="6CDBDD90" w:rsidRPr="4205D959">
        <w:rPr>
          <w:color w:val="222222"/>
        </w:rPr>
        <w:t>an, 2017)</w:t>
      </w:r>
      <w:r w:rsidR="3D6BB35E" w:rsidRPr="4205D959">
        <w:rPr>
          <w:color w:val="222222"/>
        </w:rPr>
        <w:t xml:space="preserve">. </w:t>
      </w:r>
    </w:p>
    <w:p w14:paraId="127964C7" w14:textId="11D0AC12" w:rsidR="006C2399" w:rsidRPr="006C2399" w:rsidRDefault="714108EA" w:rsidP="4205D959">
      <w:pPr>
        <w:spacing w:line="480" w:lineRule="auto"/>
        <w:ind w:firstLine="720"/>
      </w:pPr>
      <w:r>
        <w:t>Tan reminds counselors that recent revisions</w:t>
      </w:r>
      <w:r w:rsidR="72A9EE85">
        <w:t xml:space="preserve"> in counseling standards</w:t>
      </w:r>
      <w:r>
        <w:t xml:space="preserve"> include religion as one of several dimensions </w:t>
      </w:r>
      <w:r w:rsidR="35DDBBD6">
        <w:t>of human diversity and as such require</w:t>
      </w:r>
      <w:r w:rsidR="460FE496">
        <w:t>s</w:t>
      </w:r>
      <w:r w:rsidR="35DDBBD6">
        <w:t xml:space="preserve"> competence for rendering services. This makes it imperative for counselors to develop such competence or </w:t>
      </w:r>
      <w:r w:rsidR="15302E6F">
        <w:t>recognize their need to make referrals. While both implicit and explicit models are options for integration, explicit integration requires the mos</w:t>
      </w:r>
      <w:r w:rsidR="2077F52F">
        <w:t xml:space="preserve">t ethical attention. </w:t>
      </w:r>
      <w:r w:rsidR="4BD9B433">
        <w:t xml:space="preserve">While those who personally use spiritual or religious practices may find it more comfortable to help clients with spiritual issues, even </w:t>
      </w:r>
      <w:r w:rsidR="58AF68B7">
        <w:t xml:space="preserve">non-religious counselors can practice explicit integration with their religious clients. </w:t>
      </w:r>
      <w:r w:rsidR="6BEBF1C6">
        <w:t>In doing so, these counselors must be clinically sensitive as well as practicing competently and ethically</w:t>
      </w:r>
      <w:r w:rsidR="0F921500">
        <w:t>. Ethical therapists will consider</w:t>
      </w:r>
      <w:r w:rsidR="6B640B45">
        <w:t xml:space="preserve"> </w:t>
      </w:r>
      <w:r w:rsidR="0F921500">
        <w:t>the clinical problems that would benefit from spiritual or religious interventions</w:t>
      </w:r>
      <w:r w:rsidR="0DDD1349">
        <w:t xml:space="preserve"> that are within the client’s belief system and after careful informed consent to do so while not imposing any personal beliefs or re</w:t>
      </w:r>
      <w:r w:rsidR="2B4F2984">
        <w:t>ligious values on the client.</w:t>
      </w:r>
    </w:p>
    <w:p w14:paraId="5C2F80E6" w14:textId="41E5F307" w:rsidR="006C2399" w:rsidRPr="006C2399" w:rsidRDefault="4B10EC7D" w:rsidP="4205D959">
      <w:pPr>
        <w:spacing w:line="480" w:lineRule="auto"/>
        <w:ind w:firstLine="720"/>
      </w:pPr>
      <w:r>
        <w:lastRenderedPageBreak/>
        <w:t xml:space="preserve">Engaging a client in conversation while gathering demographics can open the way to address spiritual issues explicitly when agreed </w:t>
      </w:r>
      <w:r w:rsidR="43630D9F">
        <w:t xml:space="preserve">upon by the client. The amount of integration can be on somewhat of a spectrum based on client needs from completely implicit to completely explicit. </w:t>
      </w:r>
      <w:r w:rsidR="69FB3F13">
        <w:t>This int</w:t>
      </w:r>
      <w:r w:rsidR="6F6EDAAB">
        <w:t>e</w:t>
      </w:r>
      <w:r w:rsidR="69FB3F13">
        <w:t>gration may also vary by the</w:t>
      </w:r>
      <w:r w:rsidR="6F6EDAAB">
        <w:t xml:space="preserve"> </w:t>
      </w:r>
      <w:r w:rsidR="0B2CFE9D">
        <w:t>preferred schools of thought. Counselors using</w:t>
      </w:r>
      <w:r w:rsidR="64DE6D3A">
        <w:t xml:space="preserve"> </w:t>
      </w:r>
      <w:r w:rsidR="6F6EDAAB">
        <w:t xml:space="preserve">cognitive-behavioral or humanistic-existential </w:t>
      </w:r>
      <w:r w:rsidR="24F6F3DC">
        <w:t>therapie</w:t>
      </w:r>
      <w:r w:rsidR="6F6EDAAB">
        <w:t>s may find spiritual integration easier than those</w:t>
      </w:r>
      <w:r w:rsidR="6923680B">
        <w:t xml:space="preserve"> practicing with a</w:t>
      </w:r>
      <w:r w:rsidR="6F6EDAAB">
        <w:t xml:space="preserve"> psychoa</w:t>
      </w:r>
      <w:r w:rsidR="26FF2BF0">
        <w:t>naly</w:t>
      </w:r>
      <w:r w:rsidR="6F6EDAAB">
        <w:t>tica</w:t>
      </w:r>
      <w:r w:rsidR="5B0A47EA">
        <w:t xml:space="preserve">l </w:t>
      </w:r>
      <w:r w:rsidR="58C3F401">
        <w:t xml:space="preserve">orientation. </w:t>
      </w:r>
      <w:r w:rsidR="10DFC1D9">
        <w:t xml:space="preserve"> </w:t>
      </w:r>
    </w:p>
    <w:p w14:paraId="1A33B219" w14:textId="6A9726F0" w:rsidR="006C2399" w:rsidRPr="006C2399" w:rsidRDefault="3991BAB6" w:rsidP="4205D959">
      <w:pPr>
        <w:spacing w:line="480" w:lineRule="auto"/>
        <w:rPr>
          <w:b/>
          <w:bCs/>
        </w:rPr>
      </w:pPr>
      <w:r w:rsidRPr="4205D959">
        <w:rPr>
          <w:b/>
          <w:bCs/>
        </w:rPr>
        <w:t>Religious and Spiritual Resources in Psychotherapy</w:t>
      </w:r>
    </w:p>
    <w:p w14:paraId="087A0A0A" w14:textId="02E4AB1E" w:rsidR="006C2399" w:rsidRPr="006C2399" w:rsidRDefault="607541C5" w:rsidP="4205D959">
      <w:pPr>
        <w:spacing w:line="480" w:lineRule="auto"/>
        <w:ind w:firstLine="720"/>
        <w:rPr>
          <w:highlight w:val="yellow"/>
        </w:rPr>
      </w:pPr>
      <w:r>
        <w:t xml:space="preserve">In dealing with </w:t>
      </w:r>
      <w:r w:rsidR="65AA5625">
        <w:t>spiritual</w:t>
      </w:r>
      <w:r>
        <w:t xml:space="preserve"> issues in psychotherapy</w:t>
      </w:r>
      <w:r w:rsidR="2EDE9174">
        <w:t xml:space="preserve">, </w:t>
      </w:r>
      <w:r w:rsidR="328EF23B">
        <w:t>the clinician should</w:t>
      </w:r>
      <w:r w:rsidR="2EDE9174">
        <w:t xml:space="preserve"> complete a thorough </w:t>
      </w:r>
      <w:r w:rsidR="46F384FC">
        <w:t>evaluation</w:t>
      </w:r>
      <w:r w:rsidR="2EDE9174">
        <w:t xml:space="preserve"> of the client’s </w:t>
      </w:r>
      <w:r w:rsidR="6ACD4108">
        <w:t>attitudes and beliefs regarding their religion and spirituality relatively early in the therapeutic relationship</w:t>
      </w:r>
      <w:r w:rsidR="0EA6FD15">
        <w:t xml:space="preserve"> </w:t>
      </w:r>
      <w:r w:rsidR="6609EA04">
        <w:t xml:space="preserve">as well as </w:t>
      </w:r>
      <w:r w:rsidR="003643A1">
        <w:t>before</w:t>
      </w:r>
      <w:r w:rsidR="0EA6FD15">
        <w:t xml:space="preserve"> any faith-based </w:t>
      </w:r>
      <w:r w:rsidR="52F19BA6">
        <w:t>intervention</w:t>
      </w:r>
      <w:r w:rsidR="0EA6FD15">
        <w:t xml:space="preserve">. </w:t>
      </w:r>
      <w:r w:rsidR="4D4BE246">
        <w:t>Tan (1996) discusses sample questions that are effective in ga</w:t>
      </w:r>
      <w:r w:rsidR="1839C21E">
        <w:t xml:space="preserve">ining </w:t>
      </w:r>
      <w:r w:rsidR="53F2CF8C">
        <w:t xml:space="preserve">an understanding of the client’s relationship with his or her religion and the level of spirituality. </w:t>
      </w:r>
      <w:r w:rsidR="7318FD86">
        <w:t>The</w:t>
      </w:r>
      <w:r w:rsidR="53F2CF8C">
        <w:t xml:space="preserve"> in</w:t>
      </w:r>
      <w:r w:rsidR="20319965">
        <w:t xml:space="preserve">quiry </w:t>
      </w:r>
      <w:r w:rsidR="53F2CF8C">
        <w:t>may include</w:t>
      </w:r>
      <w:r w:rsidR="5E58670A">
        <w:t xml:space="preserve"> subjects </w:t>
      </w:r>
      <w:r w:rsidR="3E8D08E5">
        <w:t>such as</w:t>
      </w:r>
      <w:r w:rsidR="53F2CF8C">
        <w:t xml:space="preserve"> childhood </w:t>
      </w:r>
      <w:r w:rsidR="5375CDC8">
        <w:t xml:space="preserve">worship </w:t>
      </w:r>
      <w:r w:rsidR="53F2CF8C">
        <w:t>exper</w:t>
      </w:r>
      <w:r w:rsidR="0B317635">
        <w:t>iences</w:t>
      </w:r>
      <w:r w:rsidR="70E8F370">
        <w:t xml:space="preserve"> and how those experiences changed their adult attitudes and practices.</w:t>
      </w:r>
      <w:r w:rsidR="16FE0230">
        <w:t xml:space="preserve"> </w:t>
      </w:r>
      <w:r w:rsidR="087E3416">
        <w:t>However,</w:t>
      </w:r>
      <w:r w:rsidR="16FE0230">
        <w:t xml:space="preserve"> timing is a</w:t>
      </w:r>
      <w:r w:rsidR="4765A59A">
        <w:t>n imperative</w:t>
      </w:r>
      <w:r w:rsidR="16FE0230">
        <w:t xml:space="preserve"> f</w:t>
      </w:r>
      <w:r w:rsidR="512E60D5">
        <w:t xml:space="preserve">actor </w:t>
      </w:r>
      <w:r w:rsidR="28F76AF2">
        <w:t xml:space="preserve">when introducing </w:t>
      </w:r>
      <w:r w:rsidR="52B38B40">
        <w:t>faith concerns. If introduced before trust has been built, the client</w:t>
      </w:r>
      <w:r w:rsidR="1AF96E95">
        <w:t>/therapist relationship may be damaged. The client’s mental stability should be considered as well before di</w:t>
      </w:r>
      <w:r w:rsidR="4D555920">
        <w:t>scussing this delicate subject</w:t>
      </w:r>
      <w:r w:rsidR="7C3AFF44">
        <w:t xml:space="preserve"> (Tan, 1996)</w:t>
      </w:r>
      <w:r w:rsidR="4D555920">
        <w:t>.</w:t>
      </w:r>
      <w:r w:rsidR="70E8F370">
        <w:t xml:space="preserve"> </w:t>
      </w:r>
    </w:p>
    <w:p w14:paraId="37F1AA44" w14:textId="13026BE1" w:rsidR="006C2399" w:rsidRPr="006C2399" w:rsidRDefault="266555A0" w:rsidP="4205D959">
      <w:pPr>
        <w:spacing w:line="480" w:lineRule="auto"/>
        <w:ind w:firstLine="720"/>
        <w:rPr>
          <w:b/>
          <w:bCs/>
        </w:rPr>
      </w:pPr>
      <w:r>
        <w:t xml:space="preserve">The intrapersonal </w:t>
      </w:r>
      <w:r w:rsidR="6A56EB16">
        <w:t>experiences</w:t>
      </w:r>
      <w:r>
        <w:t xml:space="preserve"> of spirituality </w:t>
      </w:r>
      <w:r w:rsidR="04FE33F8">
        <w:t xml:space="preserve">for both the therapist and the client </w:t>
      </w:r>
      <w:r w:rsidR="7DB88EFB">
        <w:t>are</w:t>
      </w:r>
      <w:r>
        <w:t xml:space="preserve"> factor</w:t>
      </w:r>
      <w:r w:rsidR="64C015AD">
        <w:t>s</w:t>
      </w:r>
      <w:r>
        <w:t xml:space="preserve"> in </w:t>
      </w:r>
      <w:r w:rsidR="203AB816">
        <w:t>explicit</w:t>
      </w:r>
      <w:r>
        <w:t xml:space="preserve"> </w:t>
      </w:r>
      <w:r w:rsidR="561F7E78">
        <w:t>integration</w:t>
      </w:r>
      <w:r w:rsidR="1069DAFC">
        <w:t xml:space="preserve">. The spiritual-minded clinician who has a deep connection with their Divine Power can influence the </w:t>
      </w:r>
      <w:r w:rsidR="19786DE3">
        <w:t xml:space="preserve">client positively. Having the knowledge and the experience of </w:t>
      </w:r>
      <w:r w:rsidR="26459AAB">
        <w:t>spiritual growth, one can gently guide others</w:t>
      </w:r>
      <w:r w:rsidR="523AEED2">
        <w:t xml:space="preserve"> toward meaningful disciplines like mediation, </w:t>
      </w:r>
      <w:r w:rsidR="523AEED2">
        <w:lastRenderedPageBreak/>
        <w:t xml:space="preserve">prayer, service, and worship. </w:t>
      </w:r>
      <w:r w:rsidR="778BD7CC">
        <w:t>This p</w:t>
      </w:r>
      <w:r w:rsidR="7032469C">
        <w:t xml:space="preserve">sychospiritual approach or </w:t>
      </w:r>
      <w:proofErr w:type="spellStart"/>
      <w:r w:rsidR="7032469C">
        <w:t>Christotherapy</w:t>
      </w:r>
      <w:proofErr w:type="spellEnd"/>
      <w:r w:rsidR="7032469C">
        <w:t xml:space="preserve"> is the integration of </w:t>
      </w:r>
      <w:r w:rsidR="3B202674">
        <w:t xml:space="preserve">therapeutic interventions and </w:t>
      </w:r>
      <w:r w:rsidR="0E299E67">
        <w:t>spiritual counsel</w:t>
      </w:r>
      <w:r w:rsidR="04DAC982">
        <w:t xml:space="preserve"> (Tan, 1996)</w:t>
      </w:r>
      <w:r w:rsidR="0E299E67">
        <w:t xml:space="preserve">. </w:t>
      </w:r>
      <w:r w:rsidR="006C2399">
        <w:tab/>
      </w:r>
    </w:p>
    <w:p w14:paraId="24E950F4" w14:textId="7CA34628" w:rsidR="006C2399" w:rsidRPr="006C2399" w:rsidRDefault="38D9A1B7" w:rsidP="4205D959">
      <w:pPr>
        <w:spacing w:line="480" w:lineRule="auto"/>
        <w:rPr>
          <w:b/>
          <w:bCs/>
          <w:i/>
          <w:iCs/>
        </w:rPr>
      </w:pPr>
      <w:r w:rsidRPr="4205D959">
        <w:rPr>
          <w:b/>
          <w:bCs/>
          <w:i/>
          <w:iCs/>
        </w:rPr>
        <w:t>Prayer</w:t>
      </w:r>
    </w:p>
    <w:p w14:paraId="4E2F6F07" w14:textId="2BB1F47D" w:rsidR="006C2399" w:rsidRPr="006C2399" w:rsidRDefault="6B73181C" w:rsidP="37202014">
      <w:pPr>
        <w:spacing w:line="480" w:lineRule="auto"/>
        <w:ind w:firstLine="720"/>
      </w:pPr>
      <w:r w:rsidRPr="37202014">
        <w:t xml:space="preserve">In addition to referrals as well as scripture or sacred texts, </w:t>
      </w:r>
      <w:r w:rsidR="683CB72C" w:rsidRPr="37202014">
        <w:t>Tan</w:t>
      </w:r>
      <w:r w:rsidR="331F8779" w:rsidRPr="37202014">
        <w:t xml:space="preserve"> </w:t>
      </w:r>
      <w:r w:rsidR="683CB72C" w:rsidRPr="37202014">
        <w:t>(1996)</w:t>
      </w:r>
      <w:r w:rsidR="7C149BAD" w:rsidRPr="37202014">
        <w:t xml:space="preserve"> </w:t>
      </w:r>
      <w:r w:rsidR="53B2D55E" w:rsidRPr="37202014">
        <w:t xml:space="preserve">specifically </w:t>
      </w:r>
      <w:r w:rsidR="7C149BAD" w:rsidRPr="37202014">
        <w:t xml:space="preserve">acknowledges the benefit of prayer </w:t>
      </w:r>
      <w:r w:rsidR="6EFF6C9A" w:rsidRPr="37202014">
        <w:t xml:space="preserve">and its role </w:t>
      </w:r>
      <w:proofErr w:type="gramStart"/>
      <w:r w:rsidR="7C149BAD" w:rsidRPr="37202014">
        <w:t>in regards to</w:t>
      </w:r>
      <w:proofErr w:type="gramEnd"/>
      <w:r w:rsidR="7C149BAD" w:rsidRPr="37202014">
        <w:t xml:space="preserve"> </w:t>
      </w:r>
      <w:r w:rsidR="58C38712" w:rsidRPr="37202014">
        <w:t>explicit integration</w:t>
      </w:r>
      <w:r w:rsidR="349A2DFF" w:rsidRPr="37202014">
        <w:t xml:space="preserve">. </w:t>
      </w:r>
      <w:r w:rsidR="2D442BF3" w:rsidRPr="37202014">
        <w:t xml:space="preserve">Tan (1996) defines how prayer can be an impactful tool for counselors to use at </w:t>
      </w:r>
      <w:r w:rsidR="1AFED61D" w:rsidRPr="37202014">
        <w:t>various times</w:t>
      </w:r>
      <w:r w:rsidR="2D442BF3" w:rsidRPr="37202014">
        <w:t xml:space="preserve"> in the therapeutic proces</w:t>
      </w:r>
      <w:r w:rsidR="021EAEA0" w:rsidRPr="37202014">
        <w:t>s as well as in different forms</w:t>
      </w:r>
      <w:r w:rsidR="31D245B0" w:rsidRPr="37202014">
        <w:t>. F</w:t>
      </w:r>
      <w:r w:rsidR="1593879B" w:rsidRPr="37202014">
        <w:t xml:space="preserve">or instance, prayer can be used </w:t>
      </w:r>
      <w:r w:rsidR="6BCB4E0C" w:rsidRPr="37202014">
        <w:t xml:space="preserve">in psychotherapy </w:t>
      </w:r>
      <w:r w:rsidR="1593879B" w:rsidRPr="37202014">
        <w:t xml:space="preserve">before, during, or after a session and can be </w:t>
      </w:r>
      <w:r w:rsidR="07B5E542" w:rsidRPr="37202014">
        <w:t>done internally or out loud.</w:t>
      </w:r>
      <w:r w:rsidR="3F08594E" w:rsidRPr="37202014">
        <w:t xml:space="preserve"> In addition, it can be used in a meaningful and healing manner.</w:t>
      </w:r>
      <w:r w:rsidR="07B5E542" w:rsidRPr="37202014">
        <w:t xml:space="preserve"> However,</w:t>
      </w:r>
      <w:r w:rsidR="45D53305" w:rsidRPr="37202014">
        <w:t xml:space="preserve"> the utilization of prayer should be </w:t>
      </w:r>
      <w:r w:rsidR="054A39FA" w:rsidRPr="37202014">
        <w:t>incorporated with caution in psychotherapy</w:t>
      </w:r>
      <w:r w:rsidR="695C2570" w:rsidRPr="37202014">
        <w:t>;</w:t>
      </w:r>
      <w:r w:rsidR="054A39FA" w:rsidRPr="37202014">
        <w:t xml:space="preserve"> </w:t>
      </w:r>
      <w:r w:rsidR="1E5CFC3F" w:rsidRPr="37202014">
        <w:t xml:space="preserve">although prayer can serve as a beneficial tool for clients to maintain their relationship with God, it should not be </w:t>
      </w:r>
      <w:r w:rsidR="0A4FFBEF" w:rsidRPr="37202014">
        <w:t>used as a</w:t>
      </w:r>
      <w:r w:rsidR="1E5CFC3F" w:rsidRPr="37202014">
        <w:t xml:space="preserve"> </w:t>
      </w:r>
      <w:r w:rsidR="145B7FCD" w:rsidRPr="37202014">
        <w:t xml:space="preserve">counseling </w:t>
      </w:r>
      <w:r w:rsidR="1E5CFC3F" w:rsidRPr="37202014">
        <w:t>technique</w:t>
      </w:r>
      <w:r w:rsidR="7CB91CCB" w:rsidRPr="37202014">
        <w:t xml:space="preserve">, </w:t>
      </w:r>
      <w:r w:rsidR="5505DA1C" w:rsidRPr="37202014">
        <w:t>as a means to</w:t>
      </w:r>
      <w:r w:rsidR="65CDF1B5" w:rsidRPr="37202014">
        <w:t xml:space="preserve"> decrease symptomology</w:t>
      </w:r>
      <w:r w:rsidR="746BFA4B" w:rsidRPr="37202014">
        <w:t xml:space="preserve"> or to deflect and escape from growth</w:t>
      </w:r>
      <w:r w:rsidR="30E4C857" w:rsidRPr="37202014">
        <w:t>.</w:t>
      </w:r>
      <w:r w:rsidR="486F49B2" w:rsidRPr="37202014">
        <w:t xml:space="preserve"> Likewise, Tan (1996) cautions other misuses of prayer</w:t>
      </w:r>
      <w:r w:rsidR="658D8449" w:rsidRPr="37202014">
        <w:t>,</w:t>
      </w:r>
      <w:r w:rsidR="65BCD6BA" w:rsidRPr="37202014">
        <w:t xml:space="preserve"> </w:t>
      </w:r>
      <w:r w:rsidR="486F49B2" w:rsidRPr="37202014">
        <w:t>such as forcing non</w:t>
      </w:r>
      <w:r w:rsidR="780EC655" w:rsidRPr="37202014">
        <w:t xml:space="preserve">-religious clients </w:t>
      </w:r>
      <w:r w:rsidR="50759218" w:rsidRPr="37202014">
        <w:t>or</w:t>
      </w:r>
      <w:r w:rsidR="780EC655" w:rsidRPr="37202014">
        <w:t xml:space="preserve"> clients who are struggling with their relationship with God and/or religion </w:t>
      </w:r>
      <w:r w:rsidR="207BEE76" w:rsidRPr="37202014">
        <w:t xml:space="preserve">to use prayer in sessions. </w:t>
      </w:r>
    </w:p>
    <w:p w14:paraId="36823A31" w14:textId="497B6AEF" w:rsidR="006C2399" w:rsidRPr="006C2399" w:rsidRDefault="64AB59A1" w:rsidP="37202014">
      <w:pPr>
        <w:spacing w:line="480" w:lineRule="auto"/>
        <w:ind w:firstLine="720"/>
      </w:pPr>
      <w:r w:rsidRPr="37202014">
        <w:t xml:space="preserve">Furthermore, specific uses of prayer in explicit psychotherapy are exemplified by utilizing the inner healing prayer as well as the prayer for deliverance (Tan, 1996). </w:t>
      </w:r>
      <w:r w:rsidR="2C65D3A3" w:rsidRPr="37202014">
        <w:t>By utilizing guided imagery aspects</w:t>
      </w:r>
      <w:r w:rsidR="244A3B88" w:rsidRPr="37202014">
        <w:t>, i</w:t>
      </w:r>
      <w:r w:rsidR="55515C35" w:rsidRPr="37202014">
        <w:t xml:space="preserve">nner healing prayer is </w:t>
      </w:r>
      <w:r w:rsidR="403E3014" w:rsidRPr="37202014">
        <w:t xml:space="preserve">designed to </w:t>
      </w:r>
      <w:r w:rsidR="00707F7C" w:rsidRPr="37202014">
        <w:t>help promote healing from traumatic experiences and memories</w:t>
      </w:r>
      <w:r w:rsidR="7E8116F4" w:rsidRPr="37202014">
        <w:t xml:space="preserve">. Moreover, </w:t>
      </w:r>
      <w:r w:rsidR="2B395C3C" w:rsidRPr="37202014">
        <w:t>prayer for deliverance</w:t>
      </w:r>
      <w:r w:rsidR="52BC48B1" w:rsidRPr="37202014">
        <w:t xml:space="preserve"> addresses the evil components of an individual’s life</w:t>
      </w:r>
      <w:r w:rsidR="46F7802D" w:rsidRPr="37202014">
        <w:t xml:space="preserve"> (and should require help, support, and referrals from religious leaders). </w:t>
      </w:r>
    </w:p>
    <w:p w14:paraId="2627A38C" w14:textId="75EDD55C" w:rsidR="006C2399" w:rsidRPr="006C2399" w:rsidRDefault="42E8CCEC" w:rsidP="4205D959">
      <w:pPr>
        <w:spacing w:line="480" w:lineRule="auto"/>
        <w:rPr>
          <w:b/>
          <w:bCs/>
          <w:i/>
          <w:iCs/>
        </w:rPr>
      </w:pPr>
      <w:r w:rsidRPr="4205D959">
        <w:rPr>
          <w:b/>
          <w:bCs/>
          <w:i/>
          <w:iCs/>
        </w:rPr>
        <w:t xml:space="preserve">Scripture </w:t>
      </w:r>
      <w:r w:rsidR="48A30083" w:rsidRPr="4205D959">
        <w:rPr>
          <w:b/>
          <w:bCs/>
          <w:i/>
          <w:iCs/>
        </w:rPr>
        <w:t>or</w:t>
      </w:r>
      <w:r w:rsidRPr="4205D959">
        <w:rPr>
          <w:b/>
          <w:bCs/>
          <w:i/>
          <w:iCs/>
        </w:rPr>
        <w:t xml:space="preserve"> Sacred Texts</w:t>
      </w:r>
    </w:p>
    <w:p w14:paraId="4547E8E3" w14:textId="64FD2F35" w:rsidR="006C2399" w:rsidRPr="006C2399" w:rsidRDefault="42E8CCEC" w:rsidP="4205D959">
      <w:pPr>
        <w:spacing w:line="480" w:lineRule="auto"/>
        <w:ind w:firstLine="720"/>
      </w:pPr>
      <w:r w:rsidRPr="4205D959">
        <w:lastRenderedPageBreak/>
        <w:t>Scripture and/or sacred texts can be utilized and implemented as an intervention in psychotherapy and is an effective way of integrating religiosity and spirituality (Tan, 1996)</w:t>
      </w:r>
      <w:r w:rsidR="5F861F90" w:rsidRPr="4205D959">
        <w:t xml:space="preserve">. </w:t>
      </w:r>
      <w:r w:rsidRPr="4205D959">
        <w:t xml:space="preserve">It is </w:t>
      </w:r>
      <w:r w:rsidR="61576C57" w:rsidRPr="4205D959">
        <w:t>critical</w:t>
      </w:r>
      <w:r w:rsidRPr="4205D959">
        <w:t xml:space="preserve"> to understand the need for appropriate prayer and accurate use of sacred texts in</w:t>
      </w:r>
      <w:r w:rsidR="46D3688F" w:rsidRPr="4205D959">
        <w:t xml:space="preserve"> order to </w:t>
      </w:r>
      <w:r w:rsidRPr="4205D959">
        <w:t>prevent the idea of forcing religion and promoting repentance.  Given this, therapists are encouraged to be knowledgeable a</w:t>
      </w:r>
      <w:r w:rsidR="47107554" w:rsidRPr="4205D959">
        <w:t>s well as</w:t>
      </w:r>
      <w:r w:rsidRPr="4205D959">
        <w:t xml:space="preserve"> approach the implementation with care and caution</w:t>
      </w:r>
      <w:r w:rsidR="4A592CBC" w:rsidRPr="4205D959">
        <w:t xml:space="preserve">. </w:t>
      </w:r>
      <w:r w:rsidR="006C2399">
        <w:tab/>
      </w:r>
      <w:r w:rsidR="4764DD42" w:rsidRPr="4205D959">
        <w:t>Furthermore, t</w:t>
      </w:r>
      <w:r w:rsidRPr="4205D959">
        <w:t xml:space="preserve">he use of </w:t>
      </w:r>
      <w:r w:rsidR="2D928CEB" w:rsidRPr="4205D959">
        <w:t>s</w:t>
      </w:r>
      <w:r w:rsidRPr="4205D959">
        <w:t>cripture and sacred text as therapeutic interventions can aid clients that identify as spiritual or religious work towards recovery or promote wellness</w:t>
      </w:r>
      <w:r w:rsidR="0E08DB7D" w:rsidRPr="4205D959">
        <w:t xml:space="preserve"> (Tan, 1996)</w:t>
      </w:r>
      <w:r w:rsidR="5F2A5DCB" w:rsidRPr="4205D959">
        <w:t xml:space="preserve">. </w:t>
      </w:r>
      <w:r w:rsidRPr="4205D959">
        <w:t xml:space="preserve">Tan (1996) reports that religious and spiritual clients </w:t>
      </w:r>
      <w:r w:rsidR="4559BD85" w:rsidRPr="4205D959">
        <w:t>respond positively to this specific endeavor</w:t>
      </w:r>
      <w:r w:rsidR="76FBC99F" w:rsidRPr="4205D959">
        <w:t xml:space="preserve">. </w:t>
      </w:r>
      <w:r w:rsidR="5DC37E4D" w:rsidRPr="4205D959">
        <w:t>Furthermore, s</w:t>
      </w:r>
      <w:r w:rsidRPr="4205D959">
        <w:t>cripture and sacred texts can be effective in addressing problems for behavior and personality since it promotes the acknowledgment of maladaptive and irrational beliefs.</w:t>
      </w:r>
    </w:p>
    <w:p w14:paraId="1F22FEEC" w14:textId="01C3FE36" w:rsidR="006C2399" w:rsidRPr="006C2399" w:rsidRDefault="6C96B3CB" w:rsidP="4205D959">
      <w:pPr>
        <w:spacing w:line="480" w:lineRule="auto"/>
        <w:rPr>
          <w:i/>
          <w:iCs/>
        </w:rPr>
      </w:pPr>
      <w:r w:rsidRPr="4205D959">
        <w:rPr>
          <w:b/>
          <w:bCs/>
          <w:i/>
          <w:iCs/>
        </w:rPr>
        <w:t>Referral</w:t>
      </w:r>
    </w:p>
    <w:p w14:paraId="46BDA6BE" w14:textId="338AF65B" w:rsidR="006C2399" w:rsidRPr="006C2399" w:rsidRDefault="6C96B3CB" w:rsidP="37202014">
      <w:pPr>
        <w:spacing w:line="480" w:lineRule="auto"/>
        <w:ind w:firstLine="720"/>
      </w:pPr>
      <w:r w:rsidRPr="37202014">
        <w:t>Tan (1996)</w:t>
      </w:r>
      <w:r w:rsidR="6CF8D607" w:rsidRPr="37202014">
        <w:t xml:space="preserve"> </w:t>
      </w:r>
      <w:r w:rsidR="05B55A86" w:rsidRPr="37202014">
        <w:t xml:space="preserve">emphasizes the importance as well as the use of referring the client to </w:t>
      </w:r>
      <w:r w:rsidR="027AF2C7" w:rsidRPr="37202014">
        <w:t xml:space="preserve">corresponding religious establishment or other applicable religious </w:t>
      </w:r>
      <w:r w:rsidR="09639C73" w:rsidRPr="37202014">
        <w:t>entit</w:t>
      </w:r>
      <w:r w:rsidR="21B343A5" w:rsidRPr="37202014">
        <w:t>ies</w:t>
      </w:r>
      <w:r w:rsidR="09639C73" w:rsidRPr="37202014">
        <w:t xml:space="preserve"> during psychotherapy.</w:t>
      </w:r>
      <w:r w:rsidR="2B0B5504" w:rsidRPr="37202014">
        <w:t xml:space="preserve"> For example, youth groups, 12-step programs, bible studies, or prayer groups are examples of potential conne</w:t>
      </w:r>
      <w:r w:rsidR="39FC4C2D" w:rsidRPr="37202014">
        <w:t xml:space="preserve">ctions and resources </w:t>
      </w:r>
      <w:r w:rsidR="05A8169C" w:rsidRPr="37202014">
        <w:t>that can be helpful for the client</w:t>
      </w:r>
      <w:r w:rsidR="1ECB6D7B" w:rsidRPr="37202014">
        <w:t xml:space="preserve">. </w:t>
      </w:r>
      <w:r w:rsidR="09639C73" w:rsidRPr="37202014">
        <w:t xml:space="preserve">Not only can religious organizations </w:t>
      </w:r>
      <w:r w:rsidR="7D909AD4" w:rsidRPr="37202014">
        <w:t xml:space="preserve">or groups </w:t>
      </w:r>
      <w:r w:rsidR="09639C73" w:rsidRPr="37202014">
        <w:t xml:space="preserve">be </w:t>
      </w:r>
      <w:r w:rsidR="0046D072" w:rsidRPr="37202014">
        <w:t xml:space="preserve">a source of additional growth for personal and </w:t>
      </w:r>
      <w:r w:rsidR="4B34B049" w:rsidRPr="37202014">
        <w:t>spiritual</w:t>
      </w:r>
      <w:r w:rsidR="0046D072" w:rsidRPr="37202014">
        <w:t xml:space="preserve"> domains, but referrals </w:t>
      </w:r>
      <w:r w:rsidR="6BE23DB0" w:rsidRPr="37202014">
        <w:t xml:space="preserve">also present the opportunity for clients to receive </w:t>
      </w:r>
      <w:r w:rsidR="6C7C6100" w:rsidRPr="37202014">
        <w:t xml:space="preserve">additional care, support, and fellowship. Moreover, </w:t>
      </w:r>
      <w:r w:rsidR="3FAA9B6F" w:rsidRPr="37202014">
        <w:t xml:space="preserve">Tan (1996) promotes that </w:t>
      </w:r>
      <w:r w:rsidR="6C7C6100" w:rsidRPr="37202014">
        <w:t xml:space="preserve">the </w:t>
      </w:r>
      <w:r w:rsidR="2819DA09" w:rsidRPr="37202014">
        <w:t xml:space="preserve">referred </w:t>
      </w:r>
      <w:r w:rsidR="6C7C6100" w:rsidRPr="37202014">
        <w:t>organization</w:t>
      </w:r>
      <w:r w:rsidR="4D30B982" w:rsidRPr="37202014">
        <w:t xml:space="preserve">(s) </w:t>
      </w:r>
      <w:r w:rsidR="6C7C6100" w:rsidRPr="37202014">
        <w:t xml:space="preserve">may be beneficial for the client during times of </w:t>
      </w:r>
      <w:r w:rsidR="4BEE2A24" w:rsidRPr="37202014">
        <w:t>experienced</w:t>
      </w:r>
      <w:r w:rsidR="39095161" w:rsidRPr="37202014">
        <w:t xml:space="preserve"> hardships</w:t>
      </w:r>
      <w:r w:rsidR="30A3F392" w:rsidRPr="37202014">
        <w:t xml:space="preserve"> such as therapy termination. </w:t>
      </w:r>
    </w:p>
    <w:p w14:paraId="0FD43E64" w14:textId="5286E402" w:rsidR="006C2399" w:rsidRPr="006C2399" w:rsidRDefault="53595D32" w:rsidP="4205D959">
      <w:pPr>
        <w:spacing w:line="480" w:lineRule="auto"/>
      </w:pPr>
      <w:r w:rsidRPr="4205D959">
        <w:rPr>
          <w:b/>
          <w:bCs/>
        </w:rPr>
        <w:t>Conclusion</w:t>
      </w:r>
    </w:p>
    <w:p w14:paraId="2D892210" w14:textId="66D1C8D8" w:rsidR="006C2399" w:rsidRPr="006C2399" w:rsidRDefault="72ECD454" w:rsidP="37202014">
      <w:pPr>
        <w:spacing w:line="480" w:lineRule="auto"/>
        <w:ind w:firstLine="720"/>
      </w:pPr>
      <w:r w:rsidRPr="37202014">
        <w:lastRenderedPageBreak/>
        <w:t xml:space="preserve">While many Christian models are available </w:t>
      </w:r>
      <w:r w:rsidR="508A4536" w:rsidRPr="37202014">
        <w:t>in counseling</w:t>
      </w:r>
      <w:r w:rsidRPr="37202014">
        <w:t xml:space="preserve">, </w:t>
      </w:r>
      <w:r w:rsidR="4C5CE2AB" w:rsidRPr="37202014">
        <w:t xml:space="preserve">certain modalities serve as important and appropriate tools for counselors to use for clients. </w:t>
      </w:r>
      <w:r w:rsidR="175A5E76" w:rsidRPr="37202014">
        <w:t xml:space="preserve">RCBT, </w:t>
      </w:r>
      <w:r w:rsidR="3387CB75" w:rsidRPr="37202014">
        <w:t xml:space="preserve">Integrative Predictive Processing, and Levels of Explanation all promote frameworks that address </w:t>
      </w:r>
      <w:r w:rsidR="0CF7D9CC" w:rsidRPr="37202014">
        <w:t xml:space="preserve">and implement </w:t>
      </w:r>
      <w:r w:rsidR="3387CB75" w:rsidRPr="37202014">
        <w:t>th</w:t>
      </w:r>
      <w:r w:rsidR="46375C7F" w:rsidRPr="37202014">
        <w:t>e</w:t>
      </w:r>
      <w:r w:rsidR="623C379C" w:rsidRPr="37202014">
        <w:t xml:space="preserve"> Christian needs in counseling. However, Tan’s Model of Implicit and Explicit Integration provides ethical</w:t>
      </w:r>
      <w:r w:rsidR="224F6759" w:rsidRPr="37202014">
        <w:t xml:space="preserve"> and effective constructs for counselors to use in Christian counseling. </w:t>
      </w:r>
    </w:p>
    <w:p w14:paraId="1D9DC073" w14:textId="61FC25F8" w:rsidR="006C2399" w:rsidRPr="006C2399" w:rsidRDefault="006C2399" w:rsidP="4205D959">
      <w:pPr>
        <w:spacing w:line="480" w:lineRule="auto"/>
        <w:rPr>
          <w:b/>
          <w:bCs/>
        </w:rPr>
      </w:pPr>
    </w:p>
    <w:p w14:paraId="071E4E01" w14:textId="0385AE25" w:rsidR="006C2399" w:rsidRPr="006C2399" w:rsidRDefault="006C2399" w:rsidP="006C2399">
      <w:pPr>
        <w:spacing w:line="480" w:lineRule="auto"/>
        <w:ind w:firstLine="720"/>
        <w:jc w:val="center"/>
        <w:rPr>
          <w:b/>
          <w:bCs/>
        </w:rPr>
      </w:pPr>
      <w:r>
        <w:br w:type="page"/>
      </w:r>
      <w:r w:rsidRPr="4205D959">
        <w:rPr>
          <w:b/>
          <w:bCs/>
        </w:rPr>
        <w:lastRenderedPageBreak/>
        <w:t>References</w:t>
      </w:r>
    </w:p>
    <w:p w14:paraId="1606DC78" w14:textId="1E8084AA" w:rsidR="00005E3C" w:rsidRDefault="5C503723" w:rsidP="4205D959">
      <w:pPr>
        <w:spacing w:line="480" w:lineRule="auto"/>
        <w:rPr>
          <w:color w:val="000000" w:themeColor="text1"/>
        </w:rPr>
      </w:pPr>
      <w:r w:rsidRPr="4205D959">
        <w:rPr>
          <w:color w:val="000000" w:themeColor="text1"/>
        </w:rPr>
        <w:t xml:space="preserve">Cashwell, C.S. &amp; </w:t>
      </w:r>
      <w:r w:rsidR="57C28272" w:rsidRPr="4205D959">
        <w:rPr>
          <w:color w:val="000000" w:themeColor="text1"/>
        </w:rPr>
        <w:t>Young</w:t>
      </w:r>
      <w:r w:rsidRPr="4205D959">
        <w:rPr>
          <w:color w:val="000000" w:themeColor="text1"/>
        </w:rPr>
        <w:t xml:space="preserve">, J.S. (2020). </w:t>
      </w:r>
      <w:r w:rsidRPr="4205D959">
        <w:rPr>
          <w:i/>
          <w:iCs/>
          <w:color w:val="000000" w:themeColor="text1"/>
        </w:rPr>
        <w:t>Integrating spirituality and religion into counseling</w:t>
      </w:r>
      <w:r w:rsidRPr="4205D959">
        <w:rPr>
          <w:color w:val="000000" w:themeColor="text1"/>
        </w:rPr>
        <w:t xml:space="preserve"> </w:t>
      </w:r>
      <w:r w:rsidR="00005E3C">
        <w:tab/>
      </w:r>
      <w:r w:rsidRPr="4205D959">
        <w:rPr>
          <w:color w:val="000000" w:themeColor="text1"/>
        </w:rPr>
        <w:t>(3</w:t>
      </w:r>
      <w:r w:rsidRPr="4205D959">
        <w:rPr>
          <w:color w:val="000000" w:themeColor="text1"/>
          <w:vertAlign w:val="superscript"/>
        </w:rPr>
        <w:t>rd</w:t>
      </w:r>
      <w:r w:rsidRPr="4205D959">
        <w:rPr>
          <w:color w:val="000000" w:themeColor="text1"/>
        </w:rPr>
        <w:t xml:space="preserve"> ed.). </w:t>
      </w:r>
      <w:r w:rsidR="07A01C96" w:rsidRPr="4205D959">
        <w:rPr>
          <w:color w:val="000000" w:themeColor="text1"/>
        </w:rPr>
        <w:t>American Counseling Association.</w:t>
      </w:r>
    </w:p>
    <w:p w14:paraId="652B45BB" w14:textId="6CE50C8D" w:rsidR="00005E3C" w:rsidRDefault="387DC6D4" w:rsidP="00C56C6F">
      <w:pPr>
        <w:spacing w:line="480" w:lineRule="auto"/>
        <w:ind w:left="720" w:hanging="720"/>
        <w:rPr>
          <w:color w:val="000000" w:themeColor="text1"/>
        </w:rPr>
      </w:pPr>
      <w:proofErr w:type="spellStart"/>
      <w:r w:rsidRPr="4205D959">
        <w:rPr>
          <w:color w:val="000000" w:themeColor="text1"/>
        </w:rPr>
        <w:t>Greggo</w:t>
      </w:r>
      <w:proofErr w:type="spellEnd"/>
      <w:r w:rsidRPr="4205D959">
        <w:rPr>
          <w:color w:val="000000" w:themeColor="text1"/>
        </w:rPr>
        <w:t xml:space="preserve">, S. &amp; </w:t>
      </w:r>
      <w:proofErr w:type="spellStart"/>
      <w:r w:rsidRPr="4205D959">
        <w:rPr>
          <w:color w:val="000000" w:themeColor="text1"/>
        </w:rPr>
        <w:t>Sisemore</w:t>
      </w:r>
      <w:proofErr w:type="spellEnd"/>
      <w:r w:rsidRPr="4205D959">
        <w:rPr>
          <w:color w:val="000000" w:themeColor="text1"/>
        </w:rPr>
        <w:t xml:space="preserve">, T. (2012). </w:t>
      </w:r>
      <w:r w:rsidRPr="4205D959">
        <w:rPr>
          <w:i/>
          <w:iCs/>
          <w:color w:val="000000" w:themeColor="text1"/>
        </w:rPr>
        <w:t xml:space="preserve">Counseling and Christianity: Five approaches. </w:t>
      </w:r>
      <w:r w:rsidRPr="4205D959">
        <w:rPr>
          <w:color w:val="000000" w:themeColor="text1"/>
        </w:rPr>
        <w:t>Downers</w:t>
      </w:r>
      <w:r w:rsidR="00005E3C">
        <w:tab/>
      </w:r>
      <w:r w:rsidRPr="4205D959">
        <w:rPr>
          <w:color w:val="000000" w:themeColor="text1"/>
        </w:rPr>
        <w:t xml:space="preserve"> Grove, IL: Intervarsity Press.</w:t>
      </w:r>
    </w:p>
    <w:p w14:paraId="6EF76B67" w14:textId="461C5C5C" w:rsidR="00005E3C" w:rsidRDefault="387DC6D4" w:rsidP="00C56C6F">
      <w:pPr>
        <w:spacing w:line="480" w:lineRule="auto"/>
        <w:ind w:left="720" w:hanging="720"/>
        <w:rPr>
          <w:color w:val="000000" w:themeColor="text1"/>
        </w:rPr>
      </w:pPr>
      <w:r w:rsidRPr="4205D959">
        <w:rPr>
          <w:color w:val="000000" w:themeColor="text1"/>
        </w:rPr>
        <w:t xml:space="preserve">Johnson, E. &amp; Myers, D. (2011). </w:t>
      </w:r>
      <w:r w:rsidRPr="4205D959">
        <w:rPr>
          <w:i/>
          <w:iCs/>
          <w:color w:val="000000" w:themeColor="text1"/>
        </w:rPr>
        <w:t xml:space="preserve">Psychology &amp; Christianity: Five views </w:t>
      </w:r>
      <w:r w:rsidRPr="4205D959">
        <w:rPr>
          <w:color w:val="000000" w:themeColor="text1"/>
        </w:rPr>
        <w:t>(2</w:t>
      </w:r>
      <w:r w:rsidRPr="4205D959">
        <w:rPr>
          <w:color w:val="000000" w:themeColor="text1"/>
          <w:vertAlign w:val="superscript"/>
        </w:rPr>
        <w:t>nd</w:t>
      </w:r>
      <w:r w:rsidRPr="4205D959">
        <w:rPr>
          <w:color w:val="000000" w:themeColor="text1"/>
        </w:rPr>
        <w:t xml:space="preserve"> ed.). Downers</w:t>
      </w:r>
      <w:r w:rsidR="00005E3C">
        <w:tab/>
      </w:r>
      <w:r w:rsidRPr="4205D959">
        <w:rPr>
          <w:color w:val="000000" w:themeColor="text1"/>
        </w:rPr>
        <w:t xml:space="preserve"> Grove, IL: InterVarsity Press.</w:t>
      </w:r>
    </w:p>
    <w:p w14:paraId="38321DA0" w14:textId="37908889" w:rsidR="00005E3C" w:rsidRDefault="55D68D37" w:rsidP="003643A1">
      <w:pPr>
        <w:spacing w:line="480" w:lineRule="auto"/>
        <w:ind w:left="720" w:hanging="720"/>
        <w:rPr>
          <w:color w:val="000000" w:themeColor="text1"/>
        </w:rPr>
      </w:pPr>
      <w:r w:rsidRPr="4205D959">
        <w:rPr>
          <w:color w:val="000000" w:themeColor="text1"/>
        </w:rPr>
        <w:t xml:space="preserve">Koenig, H. G., Pearce, M. J., Nelson, B., Shaw, S. F., Robins, C. J., Daher, N. S., Cohen, H. J., Berk, </w:t>
      </w:r>
      <w:r w:rsidR="79B04943" w:rsidRPr="4205D959">
        <w:rPr>
          <w:color w:val="000000" w:themeColor="text1"/>
        </w:rPr>
        <w:t xml:space="preserve">L. S., Bellinger, D. L., Pargament, K. I., </w:t>
      </w:r>
      <w:proofErr w:type="spellStart"/>
      <w:r w:rsidR="79B04943" w:rsidRPr="4205D959">
        <w:rPr>
          <w:color w:val="000000" w:themeColor="text1"/>
        </w:rPr>
        <w:t>Rosmarin</w:t>
      </w:r>
      <w:proofErr w:type="spellEnd"/>
      <w:r w:rsidR="79B04943" w:rsidRPr="4205D959">
        <w:rPr>
          <w:color w:val="000000" w:themeColor="text1"/>
        </w:rPr>
        <w:t xml:space="preserve">, D. H., </w:t>
      </w:r>
      <w:proofErr w:type="spellStart"/>
      <w:r w:rsidR="79B04943" w:rsidRPr="4205D959">
        <w:rPr>
          <w:color w:val="000000" w:themeColor="text1"/>
        </w:rPr>
        <w:t>Vasegh</w:t>
      </w:r>
      <w:proofErr w:type="spellEnd"/>
      <w:r w:rsidR="79B04943" w:rsidRPr="4205D959">
        <w:rPr>
          <w:color w:val="000000" w:themeColor="text1"/>
        </w:rPr>
        <w:t xml:space="preserve">, S., </w:t>
      </w:r>
      <w:proofErr w:type="spellStart"/>
      <w:r w:rsidR="79B04943" w:rsidRPr="4205D959">
        <w:rPr>
          <w:color w:val="000000" w:themeColor="text1"/>
        </w:rPr>
        <w:t>Kristeller</w:t>
      </w:r>
      <w:proofErr w:type="spellEnd"/>
      <w:r w:rsidR="79B04943" w:rsidRPr="4205D959">
        <w:rPr>
          <w:color w:val="000000" w:themeColor="text1"/>
        </w:rPr>
        <w:t xml:space="preserve">, J., </w:t>
      </w:r>
      <w:proofErr w:type="spellStart"/>
      <w:r w:rsidR="79B04943" w:rsidRPr="4205D959">
        <w:rPr>
          <w:color w:val="000000" w:themeColor="text1"/>
        </w:rPr>
        <w:t>Juthani</w:t>
      </w:r>
      <w:proofErr w:type="spellEnd"/>
      <w:r w:rsidR="79B04943" w:rsidRPr="4205D959">
        <w:rPr>
          <w:color w:val="000000" w:themeColor="text1"/>
        </w:rPr>
        <w:t xml:space="preserve">, N., </w:t>
      </w:r>
      <w:r w:rsidR="272B0373" w:rsidRPr="4205D959">
        <w:rPr>
          <w:color w:val="000000" w:themeColor="text1"/>
        </w:rPr>
        <w:t xml:space="preserve">Niles, D., &amp; King, M. B. (2015). Religious vs. Conventional cognitive behavior therapy for major depression in persons with chronic medical illness. </w:t>
      </w:r>
      <w:r w:rsidR="3272CA33" w:rsidRPr="4205D959">
        <w:rPr>
          <w:i/>
          <w:iCs/>
          <w:color w:val="000000" w:themeColor="text1"/>
        </w:rPr>
        <w:t>The Journal of Nervous and Mental Disease, 203</w:t>
      </w:r>
      <w:r w:rsidR="3272CA33" w:rsidRPr="4205D959">
        <w:rPr>
          <w:color w:val="000000" w:themeColor="text1"/>
        </w:rPr>
        <w:t>(4)</w:t>
      </w:r>
      <w:r w:rsidR="3272CA33" w:rsidRPr="4205D959">
        <w:rPr>
          <w:i/>
          <w:iCs/>
          <w:color w:val="000000" w:themeColor="text1"/>
        </w:rPr>
        <w:t xml:space="preserve">, </w:t>
      </w:r>
      <w:r w:rsidR="3272CA33" w:rsidRPr="4205D959">
        <w:rPr>
          <w:color w:val="000000" w:themeColor="text1"/>
        </w:rPr>
        <w:t xml:space="preserve">243-251. </w:t>
      </w:r>
      <w:hyperlink r:id="rId10" w:history="1">
        <w:r w:rsidR="003643A1" w:rsidRPr="00735EF6">
          <w:rPr>
            <w:rStyle w:val="Hyperlink"/>
          </w:rPr>
          <w:t>https://doi.10.1097/NMD.0000000000000273</w:t>
        </w:r>
      </w:hyperlink>
    </w:p>
    <w:p w14:paraId="66634FAB" w14:textId="449F132B" w:rsidR="00005E3C" w:rsidRDefault="698669A8" w:rsidP="003643A1">
      <w:pPr>
        <w:spacing w:line="480" w:lineRule="auto"/>
        <w:ind w:left="720" w:hanging="720"/>
      </w:pPr>
      <w:r w:rsidRPr="4205D959">
        <w:rPr>
          <w:color w:val="222222"/>
        </w:rPr>
        <w:t>Pearce, M. J., Koenig, H. G., Robins, C. J., Nelson, B., Shaw, S. F., Cohen, H. J., &amp; King, M. B.</w:t>
      </w:r>
      <w:r w:rsidR="003643A1">
        <w:rPr>
          <w:color w:val="222222"/>
        </w:rPr>
        <w:t xml:space="preserve"> </w:t>
      </w:r>
      <w:r w:rsidRPr="4205D959">
        <w:rPr>
          <w:color w:val="222222"/>
        </w:rPr>
        <w:t>(2015). Religiously integrated cognitive behavioral therapy: A new method of treatment</w:t>
      </w:r>
      <w:r w:rsidR="003643A1">
        <w:rPr>
          <w:color w:val="222222"/>
        </w:rPr>
        <w:t xml:space="preserve"> </w:t>
      </w:r>
      <w:r w:rsidRPr="4205D959">
        <w:rPr>
          <w:color w:val="222222"/>
        </w:rPr>
        <w:t xml:space="preserve">for major depression in patients with chronic medial illness. </w:t>
      </w:r>
      <w:r w:rsidR="0049BF3E" w:rsidRPr="4205D959">
        <w:rPr>
          <w:i/>
          <w:iCs/>
          <w:color w:val="222222"/>
        </w:rPr>
        <w:t>Psychotherapy</w:t>
      </w:r>
      <w:r w:rsidRPr="4205D959">
        <w:rPr>
          <w:i/>
          <w:iCs/>
          <w:color w:val="222222"/>
        </w:rPr>
        <w:t>, 52</w:t>
      </w:r>
      <w:r w:rsidRPr="4205D959">
        <w:rPr>
          <w:color w:val="222222"/>
        </w:rPr>
        <w:t>(1)</w:t>
      </w:r>
      <w:r w:rsidRPr="4205D959">
        <w:rPr>
          <w:i/>
          <w:iCs/>
          <w:color w:val="222222"/>
        </w:rPr>
        <w:t xml:space="preserve">, </w:t>
      </w:r>
      <w:r w:rsidRPr="4205D959">
        <w:rPr>
          <w:color w:val="222222"/>
        </w:rPr>
        <w:t xml:space="preserve">56-66. </w:t>
      </w:r>
      <w:hyperlink r:id="rId11" w:history="1">
        <w:r w:rsidR="003643A1" w:rsidRPr="00735EF6">
          <w:rPr>
            <w:rStyle w:val="Hyperlink"/>
          </w:rPr>
          <w:t>https://doi.10.1037/a0036448</w:t>
        </w:r>
      </w:hyperlink>
    </w:p>
    <w:p w14:paraId="76A8868D" w14:textId="21D0DDDB" w:rsidR="00005E3C" w:rsidRDefault="05C42FAC" w:rsidP="4205D959">
      <w:pPr>
        <w:spacing w:line="480" w:lineRule="auto"/>
        <w:ind w:left="720" w:hanging="720"/>
      </w:pPr>
      <w:r w:rsidRPr="4205D959">
        <w:t xml:space="preserve">Ramos, K., </w:t>
      </w:r>
      <w:proofErr w:type="spellStart"/>
      <w:r w:rsidRPr="4205D959">
        <w:t>Erkanli</w:t>
      </w:r>
      <w:proofErr w:type="spellEnd"/>
      <w:r w:rsidRPr="4205D959">
        <w:t>, A., &amp; Koenig, H. G. (2018). Effects of religious versus conventional</w:t>
      </w:r>
      <w:r w:rsidR="271078B0" w:rsidRPr="4205D959">
        <w:t xml:space="preserve"> </w:t>
      </w:r>
      <w:r w:rsidRPr="4205D959">
        <w:t xml:space="preserve">cognitive-behavioral therapy (CBT) on suicidal thoughts in major </w:t>
      </w:r>
      <w:r w:rsidR="290B55D3" w:rsidRPr="4205D959">
        <w:t>depression and chronic</w:t>
      </w:r>
      <w:r w:rsidR="70214905" w:rsidRPr="4205D959">
        <w:t xml:space="preserve"> </w:t>
      </w:r>
      <w:r w:rsidR="290B55D3" w:rsidRPr="4205D959">
        <w:t xml:space="preserve">medical illness. </w:t>
      </w:r>
      <w:r w:rsidR="290B55D3" w:rsidRPr="4205D959">
        <w:rPr>
          <w:i/>
          <w:iCs/>
        </w:rPr>
        <w:t>Psychology of Religion and Spirituality, 10</w:t>
      </w:r>
      <w:r w:rsidR="290B55D3" w:rsidRPr="4205D959">
        <w:t>(1)</w:t>
      </w:r>
      <w:r w:rsidR="290B55D3" w:rsidRPr="4205D959">
        <w:rPr>
          <w:i/>
          <w:iCs/>
        </w:rPr>
        <w:t xml:space="preserve">, </w:t>
      </w:r>
      <w:r w:rsidR="290B55D3" w:rsidRPr="4205D959">
        <w:t xml:space="preserve">79-87. </w:t>
      </w:r>
      <w:hyperlink r:id="rId12">
        <w:r w:rsidR="290B55D3" w:rsidRPr="4205D959">
          <w:rPr>
            <w:rStyle w:val="Hyperlink"/>
          </w:rPr>
          <w:t>https://doi.10.1037/rel0000113</w:t>
        </w:r>
      </w:hyperlink>
    </w:p>
    <w:p w14:paraId="6A787E9C" w14:textId="11F13459" w:rsidR="00005E3C" w:rsidRDefault="4974E01F" w:rsidP="4205D959">
      <w:pPr>
        <w:spacing w:line="480" w:lineRule="auto"/>
        <w:ind w:left="720" w:hanging="720"/>
      </w:pPr>
      <w:r w:rsidRPr="4205D959">
        <w:lastRenderedPageBreak/>
        <w:t>Tan, S.-Y. (1996). Religion in clinical practice: Implicit and explicit integration. In Religion and the clinical practice of psychology. (pp. 365–387). American Psychological Association. https://doi-org.ezproxy.liberty.edu/10.1037/10199-013</w:t>
      </w:r>
    </w:p>
    <w:p w14:paraId="2D3B0399" w14:textId="627DF8CB" w:rsidR="00005E3C" w:rsidRDefault="7147A696" w:rsidP="4205D959">
      <w:pPr>
        <w:spacing w:line="480" w:lineRule="auto"/>
        <w:ind w:left="567" w:hanging="567"/>
      </w:pPr>
      <w:r w:rsidRPr="4205D959">
        <w:t>Van Elk, M., &amp; Aleman, A. (2017</w:t>
      </w:r>
      <w:r w:rsidR="5700AF93" w:rsidRPr="4205D959">
        <w:t>)</w:t>
      </w:r>
      <w:r w:rsidRPr="4205D959">
        <w:t>. Brain mechanisms in religion and spirituality: An</w:t>
      </w:r>
    </w:p>
    <w:p w14:paraId="3446278F" w14:textId="018DF425" w:rsidR="00005E3C" w:rsidRDefault="7147A696" w:rsidP="4205D959">
      <w:pPr>
        <w:spacing w:line="480" w:lineRule="auto"/>
        <w:ind w:left="567"/>
      </w:pPr>
      <w:r w:rsidRPr="4205D959">
        <w:t xml:space="preserve"> integrative predictive processing framework. </w:t>
      </w:r>
      <w:r w:rsidR="477D4D2E" w:rsidRPr="4205D959">
        <w:rPr>
          <w:i/>
          <w:iCs/>
        </w:rPr>
        <w:t>Neuroscience and Biobehavioral Reviews</w:t>
      </w:r>
    </w:p>
    <w:p w14:paraId="30DE2882" w14:textId="58EEB793" w:rsidR="00005E3C" w:rsidRDefault="477D4D2E" w:rsidP="4205D959">
      <w:pPr>
        <w:spacing w:line="480" w:lineRule="auto"/>
        <w:ind w:left="567"/>
      </w:pPr>
      <w:r w:rsidRPr="4205D959">
        <w:rPr>
          <w:i/>
          <w:iCs/>
        </w:rPr>
        <w:t xml:space="preserve"> 73</w:t>
      </w:r>
      <w:r w:rsidRPr="4205D959">
        <w:t>(359-378)</w:t>
      </w:r>
      <w:r w:rsidR="7147A696" w:rsidRPr="4205D959">
        <w:t xml:space="preserve"> </w:t>
      </w:r>
      <w:hyperlink r:id="rId13">
        <w:r w:rsidR="7147A696" w:rsidRPr="4205D959">
          <w:rPr>
            <w:rStyle w:val="Hyperlink"/>
          </w:rPr>
          <w:t>https://www.ncbi.nlm.nih.gov/pubmed/28041787</w:t>
        </w:r>
      </w:hyperlink>
    </w:p>
    <w:p w14:paraId="45FB0818" w14:textId="66652C67" w:rsidR="00005E3C" w:rsidRDefault="00005E3C" w:rsidP="4205D959">
      <w:pPr>
        <w:spacing w:line="480" w:lineRule="auto"/>
        <w:ind w:left="720" w:hanging="720"/>
      </w:pPr>
    </w:p>
    <w:bookmarkEnd w:id="0"/>
    <w:bookmarkEnd w:id="1"/>
    <w:bookmarkEnd w:id="2"/>
    <w:bookmarkEnd w:id="3"/>
    <w:p w14:paraId="049F31CB" w14:textId="77777777" w:rsidR="00F40DAA" w:rsidRDefault="00F40DAA" w:rsidP="00725AAD">
      <w:pPr>
        <w:spacing w:line="480" w:lineRule="auto"/>
        <w:ind w:left="720" w:hanging="720"/>
      </w:pPr>
    </w:p>
    <w:sectPr w:rsidR="00F40DAA" w:rsidSect="00AB1E11">
      <w:headerReference w:type="default" r:id="rId14"/>
      <w:footerReference w:type="default" r:id="rId15"/>
      <w:pgSz w:w="12240" w:h="15840" w:code="1"/>
      <w:pgMar w:top="1440" w:right="1440" w:bottom="1440" w:left="1440" w:header="1440" w:footer="144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2AA00F" w14:textId="77777777" w:rsidR="007407E3" w:rsidRDefault="007407E3">
      <w:r>
        <w:separator/>
      </w:r>
    </w:p>
  </w:endnote>
  <w:endnote w:type="continuationSeparator" w:id="0">
    <w:p w14:paraId="7B2C5A30" w14:textId="77777777" w:rsidR="007407E3" w:rsidRDefault="00740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05D959" w14:paraId="33315179" w14:textId="77777777" w:rsidTr="4205D959">
      <w:tc>
        <w:tcPr>
          <w:tcW w:w="3120" w:type="dxa"/>
        </w:tcPr>
        <w:p w14:paraId="72AB8C55" w14:textId="05B91E89" w:rsidR="4205D959" w:rsidRDefault="4205D959" w:rsidP="4205D959">
          <w:pPr>
            <w:pStyle w:val="Header"/>
            <w:ind w:left="-115"/>
            <w:jc w:val="left"/>
          </w:pPr>
        </w:p>
      </w:tc>
      <w:tc>
        <w:tcPr>
          <w:tcW w:w="3120" w:type="dxa"/>
        </w:tcPr>
        <w:p w14:paraId="0B3B16C1" w14:textId="52D0616F" w:rsidR="4205D959" w:rsidRDefault="4205D959" w:rsidP="4205D959">
          <w:pPr>
            <w:pStyle w:val="Header"/>
            <w:jc w:val="center"/>
          </w:pPr>
        </w:p>
      </w:tc>
      <w:tc>
        <w:tcPr>
          <w:tcW w:w="3120" w:type="dxa"/>
        </w:tcPr>
        <w:p w14:paraId="69A48EEB" w14:textId="5F4330F0" w:rsidR="4205D959" w:rsidRDefault="4205D959" w:rsidP="4205D959">
          <w:pPr>
            <w:pStyle w:val="Header"/>
            <w:ind w:right="-115"/>
          </w:pPr>
        </w:p>
      </w:tc>
    </w:tr>
  </w:tbl>
  <w:p w14:paraId="3B657521" w14:textId="4939570C" w:rsidR="4205D959" w:rsidRDefault="4205D959" w:rsidP="4205D9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5EFF1B" w14:textId="77777777" w:rsidR="007407E3" w:rsidRDefault="007407E3">
      <w:r>
        <w:separator/>
      </w:r>
    </w:p>
  </w:footnote>
  <w:footnote w:type="continuationSeparator" w:id="0">
    <w:p w14:paraId="2A8769D0" w14:textId="77777777" w:rsidR="007407E3" w:rsidRDefault="00740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4D5D3" w14:textId="25A268EB" w:rsidR="00A449A3" w:rsidRDefault="00A449A3" w:rsidP="4205D959">
    <w:pPr>
      <w:pStyle w:val="Header"/>
      <w:framePr w:wrap="around" w:vAnchor="text" w:hAnchor="margin" w:xAlign="right" w:y="1"/>
      <w:rPr>
        <w:rStyle w:val="PageNumber"/>
        <w:noProof/>
      </w:rPr>
    </w:pPr>
  </w:p>
  <w:p w14:paraId="523742F9" w14:textId="5C9F4F2E" w:rsidR="00A449A3" w:rsidRDefault="4205D959" w:rsidP="00AB1E11">
    <w:pPr>
      <w:pStyle w:val="CenteredTextSingleSpace"/>
      <w:tabs>
        <w:tab w:val="right" w:pos="9360"/>
      </w:tabs>
      <w:spacing w:line="480" w:lineRule="auto"/>
      <w:ind w:right="360"/>
      <w:jc w:val="left"/>
    </w:pPr>
    <w:r>
      <w:t>CHRISTIAN INTEGRATION MODELS</w: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Oct5s1s8bIBt+5" id="sNfD2Xi8"/>
    <int:WordHash hashCode="5QOPJmMfk4/xYi" id="ogyMxx3t"/>
    <int:WordHash hashCode="e0dMsLOcF3PXGS" id="+crzJqJE"/>
  </int:Manifest>
  <int:Observations>
    <int:Content id="sNfD2Xi8">
      <int:Rejection type="AugLoop_Text_Critique"/>
    </int:Content>
    <int:Content id="ogyMxx3t">
      <int:Rejection type="AugLoop_Text_Critique"/>
    </int:Content>
    <int:Content id="+crzJqJE">
      <int:Rejection type="AugLoop_Text_Critique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06B1F"/>
    <w:multiLevelType w:val="singleLevel"/>
    <w:tmpl w:val="85404730"/>
    <w:lvl w:ilvl="0">
      <w:start w:val="1"/>
      <w:numFmt w:val="decimal"/>
      <w:lvlText w:val="%1)"/>
      <w:legacy w:legacy="1" w:legacySpace="0" w:legacyIndent="1080"/>
      <w:lvlJc w:val="left"/>
      <w:pPr>
        <w:ind w:left="1800" w:hanging="1080"/>
      </w:pPr>
    </w:lvl>
  </w:abstractNum>
  <w:abstractNum w:abstractNumId="1" w15:restartNumberingAfterBreak="0">
    <w:nsid w:val="133A4C40"/>
    <w:multiLevelType w:val="singleLevel"/>
    <w:tmpl w:val="160AC4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/>
        <w:iCs/>
      </w:rPr>
    </w:lvl>
  </w:abstractNum>
  <w:abstractNum w:abstractNumId="2" w15:restartNumberingAfterBreak="0">
    <w:nsid w:val="239E0B07"/>
    <w:multiLevelType w:val="singleLevel"/>
    <w:tmpl w:val="969EC04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25A02412"/>
    <w:multiLevelType w:val="singleLevel"/>
    <w:tmpl w:val="153C1FAE"/>
    <w:lvl w:ilvl="0">
      <w:start w:val="1"/>
      <w:numFmt w:val="decimal"/>
      <w:lvlText w:val="%1."/>
      <w:legacy w:legacy="1" w:legacySpace="0" w:legacyIndent="1080"/>
      <w:lvlJc w:val="left"/>
      <w:pPr>
        <w:ind w:left="1800" w:hanging="1080"/>
      </w:pPr>
      <w:rPr>
        <w:i/>
        <w:iCs/>
      </w:rPr>
    </w:lvl>
  </w:abstractNum>
  <w:abstractNum w:abstractNumId="4" w15:restartNumberingAfterBreak="0">
    <w:nsid w:val="35DE4BC1"/>
    <w:multiLevelType w:val="hybridMultilevel"/>
    <w:tmpl w:val="D34C9E6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42C418F0"/>
    <w:multiLevelType w:val="hybridMultilevel"/>
    <w:tmpl w:val="1C62562C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1800" w:hanging="180"/>
      </w:pPr>
    </w:lvl>
    <w:lvl w:ilvl="3" w:tplc="04090019">
      <w:start w:val="1"/>
      <w:numFmt w:val="low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FE5615"/>
    <w:multiLevelType w:val="singleLevel"/>
    <w:tmpl w:val="3F2C01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/>
        <w:iCs/>
      </w:rPr>
    </w:lvl>
  </w:abstractNum>
  <w:abstractNum w:abstractNumId="7" w15:restartNumberingAfterBreak="0">
    <w:nsid w:val="5FDE0BD7"/>
    <w:multiLevelType w:val="hybridMultilevel"/>
    <w:tmpl w:val="64940B94"/>
    <w:lvl w:ilvl="0" w:tplc="65FA93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03F0AFB"/>
    <w:multiLevelType w:val="singleLevel"/>
    <w:tmpl w:val="D8001DA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62FD5924"/>
    <w:multiLevelType w:val="hybridMultilevel"/>
    <w:tmpl w:val="EA4C013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7BA36028"/>
    <w:multiLevelType w:val="hybridMultilevel"/>
    <w:tmpl w:val="33C6947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2"/>
  </w:num>
  <w:num w:numId="5">
    <w:abstractNumId w:val="6"/>
  </w:num>
  <w:num w:numId="6">
    <w:abstractNumId w:val="1"/>
  </w:num>
  <w:num w:numId="7">
    <w:abstractNumId w:val="9"/>
  </w:num>
  <w:num w:numId="8">
    <w:abstractNumId w:val="4"/>
  </w:num>
  <w:num w:numId="9">
    <w:abstractNumId w:val="10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0MTAyNTezNAdiYyUdpeDU4uLM/DyQAqNaAAx9exAsAAAA"/>
  </w:docVars>
  <w:rsids>
    <w:rsidRoot w:val="005E249F"/>
    <w:rsid w:val="0000127F"/>
    <w:rsid w:val="00002F06"/>
    <w:rsid w:val="00005E3C"/>
    <w:rsid w:val="0001750B"/>
    <w:rsid w:val="00023171"/>
    <w:rsid w:val="0002373A"/>
    <w:rsid w:val="00035AF2"/>
    <w:rsid w:val="00036598"/>
    <w:rsid w:val="000665CD"/>
    <w:rsid w:val="000711AA"/>
    <w:rsid w:val="00072098"/>
    <w:rsid w:val="00093F64"/>
    <w:rsid w:val="000A7604"/>
    <w:rsid w:val="000B43DD"/>
    <w:rsid w:val="000D012B"/>
    <w:rsid w:val="000E04CF"/>
    <w:rsid w:val="001133CF"/>
    <w:rsid w:val="0011615E"/>
    <w:rsid w:val="001179A9"/>
    <w:rsid w:val="00125AEB"/>
    <w:rsid w:val="001317CB"/>
    <w:rsid w:val="0013610A"/>
    <w:rsid w:val="00141BAC"/>
    <w:rsid w:val="00167C37"/>
    <w:rsid w:val="00174715"/>
    <w:rsid w:val="00187384"/>
    <w:rsid w:val="00194EE5"/>
    <w:rsid w:val="001B656D"/>
    <w:rsid w:val="001D3134"/>
    <w:rsid w:val="001D5BD4"/>
    <w:rsid w:val="001E07D3"/>
    <w:rsid w:val="001E28C9"/>
    <w:rsid w:val="001E448F"/>
    <w:rsid w:val="001E5604"/>
    <w:rsid w:val="001F0AE4"/>
    <w:rsid w:val="00204574"/>
    <w:rsid w:val="00222392"/>
    <w:rsid w:val="002232FF"/>
    <w:rsid w:val="00231FDA"/>
    <w:rsid w:val="002441EF"/>
    <w:rsid w:val="00253491"/>
    <w:rsid w:val="002605CD"/>
    <w:rsid w:val="00293BFF"/>
    <w:rsid w:val="002A5132"/>
    <w:rsid w:val="002BA20A"/>
    <w:rsid w:val="002E19A9"/>
    <w:rsid w:val="002E5C11"/>
    <w:rsid w:val="002F3E42"/>
    <w:rsid w:val="002F739D"/>
    <w:rsid w:val="00310C63"/>
    <w:rsid w:val="00324D1F"/>
    <w:rsid w:val="003415FB"/>
    <w:rsid w:val="0034226F"/>
    <w:rsid w:val="0035162F"/>
    <w:rsid w:val="003643A1"/>
    <w:rsid w:val="00372032"/>
    <w:rsid w:val="003858A4"/>
    <w:rsid w:val="003876D8"/>
    <w:rsid w:val="003A0C3B"/>
    <w:rsid w:val="003A4F10"/>
    <w:rsid w:val="003C6A56"/>
    <w:rsid w:val="003D0538"/>
    <w:rsid w:val="003D1716"/>
    <w:rsid w:val="003E6600"/>
    <w:rsid w:val="00424E12"/>
    <w:rsid w:val="00433479"/>
    <w:rsid w:val="004373DE"/>
    <w:rsid w:val="00442386"/>
    <w:rsid w:val="0044BF33"/>
    <w:rsid w:val="0046D072"/>
    <w:rsid w:val="00483D9B"/>
    <w:rsid w:val="004843AA"/>
    <w:rsid w:val="004858BC"/>
    <w:rsid w:val="00496E5B"/>
    <w:rsid w:val="0049BF3E"/>
    <w:rsid w:val="004A6EDC"/>
    <w:rsid w:val="004C09E6"/>
    <w:rsid w:val="004D71F9"/>
    <w:rsid w:val="004E4AA0"/>
    <w:rsid w:val="004E747A"/>
    <w:rsid w:val="005015CB"/>
    <w:rsid w:val="00510964"/>
    <w:rsid w:val="00513037"/>
    <w:rsid w:val="00523757"/>
    <w:rsid w:val="00525958"/>
    <w:rsid w:val="00525BE8"/>
    <w:rsid w:val="0053645A"/>
    <w:rsid w:val="0054620C"/>
    <w:rsid w:val="00550C9E"/>
    <w:rsid w:val="005573FB"/>
    <w:rsid w:val="00563B44"/>
    <w:rsid w:val="00566DAD"/>
    <w:rsid w:val="00570791"/>
    <w:rsid w:val="00572A4A"/>
    <w:rsid w:val="00595E84"/>
    <w:rsid w:val="005B07B6"/>
    <w:rsid w:val="005B5267"/>
    <w:rsid w:val="005C5994"/>
    <w:rsid w:val="005C72FF"/>
    <w:rsid w:val="005D048C"/>
    <w:rsid w:val="005D35DE"/>
    <w:rsid w:val="005D79D4"/>
    <w:rsid w:val="005E0FF7"/>
    <w:rsid w:val="005E249F"/>
    <w:rsid w:val="005EBB8A"/>
    <w:rsid w:val="00600C1C"/>
    <w:rsid w:val="00650157"/>
    <w:rsid w:val="00663AFE"/>
    <w:rsid w:val="006757A1"/>
    <w:rsid w:val="006847BE"/>
    <w:rsid w:val="006861BA"/>
    <w:rsid w:val="006A6056"/>
    <w:rsid w:val="006C2399"/>
    <w:rsid w:val="006D5C03"/>
    <w:rsid w:val="006E4862"/>
    <w:rsid w:val="006F206F"/>
    <w:rsid w:val="00707F7C"/>
    <w:rsid w:val="00723FBB"/>
    <w:rsid w:val="00725AAD"/>
    <w:rsid w:val="007407E3"/>
    <w:rsid w:val="00755B13"/>
    <w:rsid w:val="00773E25"/>
    <w:rsid w:val="007876B5"/>
    <w:rsid w:val="00790B81"/>
    <w:rsid w:val="007937E0"/>
    <w:rsid w:val="007A3900"/>
    <w:rsid w:val="007B0BE8"/>
    <w:rsid w:val="007C0281"/>
    <w:rsid w:val="007C14A6"/>
    <w:rsid w:val="007D1125"/>
    <w:rsid w:val="007D4923"/>
    <w:rsid w:val="007E3B81"/>
    <w:rsid w:val="007F103D"/>
    <w:rsid w:val="00815D48"/>
    <w:rsid w:val="008170F8"/>
    <w:rsid w:val="0085435E"/>
    <w:rsid w:val="0086759D"/>
    <w:rsid w:val="00885C96"/>
    <w:rsid w:val="00887558"/>
    <w:rsid w:val="008A210B"/>
    <w:rsid w:val="008A2207"/>
    <w:rsid w:val="008A247C"/>
    <w:rsid w:val="008C6B45"/>
    <w:rsid w:val="00904A64"/>
    <w:rsid w:val="00905B0A"/>
    <w:rsid w:val="0092116D"/>
    <w:rsid w:val="0092633F"/>
    <w:rsid w:val="00931D21"/>
    <w:rsid w:val="00933E36"/>
    <w:rsid w:val="0094310D"/>
    <w:rsid w:val="00946EFA"/>
    <w:rsid w:val="00951FE0"/>
    <w:rsid w:val="0095432F"/>
    <w:rsid w:val="00962C7B"/>
    <w:rsid w:val="009700D1"/>
    <w:rsid w:val="009749AF"/>
    <w:rsid w:val="00983FF4"/>
    <w:rsid w:val="009B0279"/>
    <w:rsid w:val="009C2D59"/>
    <w:rsid w:val="009C4CE5"/>
    <w:rsid w:val="009D36F4"/>
    <w:rsid w:val="009D4126"/>
    <w:rsid w:val="009E733F"/>
    <w:rsid w:val="00A04D2F"/>
    <w:rsid w:val="00A13E85"/>
    <w:rsid w:val="00A1489C"/>
    <w:rsid w:val="00A219AC"/>
    <w:rsid w:val="00A21ED3"/>
    <w:rsid w:val="00A22FA8"/>
    <w:rsid w:val="00A31666"/>
    <w:rsid w:val="00A318BD"/>
    <w:rsid w:val="00A449A3"/>
    <w:rsid w:val="00A5226D"/>
    <w:rsid w:val="00A61698"/>
    <w:rsid w:val="00A77EEA"/>
    <w:rsid w:val="00A90E3C"/>
    <w:rsid w:val="00A92235"/>
    <w:rsid w:val="00A9407C"/>
    <w:rsid w:val="00AA1E7C"/>
    <w:rsid w:val="00AA7896"/>
    <w:rsid w:val="00AB1E11"/>
    <w:rsid w:val="00AD597E"/>
    <w:rsid w:val="00AF5C42"/>
    <w:rsid w:val="00AF7A70"/>
    <w:rsid w:val="00B041EE"/>
    <w:rsid w:val="00B0705E"/>
    <w:rsid w:val="00B21FFD"/>
    <w:rsid w:val="00B25952"/>
    <w:rsid w:val="00B37C87"/>
    <w:rsid w:val="00B55A77"/>
    <w:rsid w:val="00B64A31"/>
    <w:rsid w:val="00B65F49"/>
    <w:rsid w:val="00B66C81"/>
    <w:rsid w:val="00B7276D"/>
    <w:rsid w:val="00B76F7C"/>
    <w:rsid w:val="00B84546"/>
    <w:rsid w:val="00B93812"/>
    <w:rsid w:val="00B96E5D"/>
    <w:rsid w:val="00BB7867"/>
    <w:rsid w:val="00BC21EB"/>
    <w:rsid w:val="00BC24D5"/>
    <w:rsid w:val="00BD0D7A"/>
    <w:rsid w:val="00BD415D"/>
    <w:rsid w:val="00BE4C62"/>
    <w:rsid w:val="00BF5459"/>
    <w:rsid w:val="00BF792A"/>
    <w:rsid w:val="00C12C64"/>
    <w:rsid w:val="00C20C66"/>
    <w:rsid w:val="00C2283C"/>
    <w:rsid w:val="00C31C55"/>
    <w:rsid w:val="00C3670A"/>
    <w:rsid w:val="00C45DA1"/>
    <w:rsid w:val="00C56C6F"/>
    <w:rsid w:val="00C61186"/>
    <w:rsid w:val="00C644FE"/>
    <w:rsid w:val="00C9794B"/>
    <w:rsid w:val="00CC2EFE"/>
    <w:rsid w:val="00CC42F2"/>
    <w:rsid w:val="00CD58D9"/>
    <w:rsid w:val="00CE61B0"/>
    <w:rsid w:val="00D108B8"/>
    <w:rsid w:val="00D1698A"/>
    <w:rsid w:val="00D27DCD"/>
    <w:rsid w:val="00D304F9"/>
    <w:rsid w:val="00D31068"/>
    <w:rsid w:val="00D325AB"/>
    <w:rsid w:val="00D510F2"/>
    <w:rsid w:val="00D524FA"/>
    <w:rsid w:val="00D60204"/>
    <w:rsid w:val="00D67CD6"/>
    <w:rsid w:val="00D735E7"/>
    <w:rsid w:val="00D7541C"/>
    <w:rsid w:val="00D77BAF"/>
    <w:rsid w:val="00DA7003"/>
    <w:rsid w:val="00DB39F5"/>
    <w:rsid w:val="00DC20B0"/>
    <w:rsid w:val="00DE6A2B"/>
    <w:rsid w:val="00E01706"/>
    <w:rsid w:val="00E020EA"/>
    <w:rsid w:val="00E02623"/>
    <w:rsid w:val="00E22EA2"/>
    <w:rsid w:val="00E302F2"/>
    <w:rsid w:val="00E33AB9"/>
    <w:rsid w:val="00E3672C"/>
    <w:rsid w:val="00E54A67"/>
    <w:rsid w:val="00E56D3A"/>
    <w:rsid w:val="00E57BBD"/>
    <w:rsid w:val="00E65E46"/>
    <w:rsid w:val="00E70CAD"/>
    <w:rsid w:val="00E71B18"/>
    <w:rsid w:val="00EA7C54"/>
    <w:rsid w:val="00EC06A6"/>
    <w:rsid w:val="00EE1422"/>
    <w:rsid w:val="00EE4CBA"/>
    <w:rsid w:val="00EE7A81"/>
    <w:rsid w:val="00EF2356"/>
    <w:rsid w:val="00EF4514"/>
    <w:rsid w:val="00F11393"/>
    <w:rsid w:val="00F14A81"/>
    <w:rsid w:val="00F14AE9"/>
    <w:rsid w:val="00F212AB"/>
    <w:rsid w:val="00F232F3"/>
    <w:rsid w:val="00F25732"/>
    <w:rsid w:val="00F32257"/>
    <w:rsid w:val="00F333ED"/>
    <w:rsid w:val="00F40DAA"/>
    <w:rsid w:val="00F446B7"/>
    <w:rsid w:val="00F5365B"/>
    <w:rsid w:val="00F82BA2"/>
    <w:rsid w:val="00FC7600"/>
    <w:rsid w:val="00FC7730"/>
    <w:rsid w:val="00FD7179"/>
    <w:rsid w:val="00FE0FED"/>
    <w:rsid w:val="00FE4287"/>
    <w:rsid w:val="00FF207E"/>
    <w:rsid w:val="01144230"/>
    <w:rsid w:val="011548AA"/>
    <w:rsid w:val="014EA68A"/>
    <w:rsid w:val="016E0E43"/>
    <w:rsid w:val="01AAEF70"/>
    <w:rsid w:val="021EAEA0"/>
    <w:rsid w:val="027AF2C7"/>
    <w:rsid w:val="027FBAD3"/>
    <w:rsid w:val="02A92B85"/>
    <w:rsid w:val="02C274A5"/>
    <w:rsid w:val="02CFDBA6"/>
    <w:rsid w:val="0314D6B2"/>
    <w:rsid w:val="03228B73"/>
    <w:rsid w:val="032BD305"/>
    <w:rsid w:val="03530714"/>
    <w:rsid w:val="036B251E"/>
    <w:rsid w:val="038180AD"/>
    <w:rsid w:val="03A6D43C"/>
    <w:rsid w:val="03D09574"/>
    <w:rsid w:val="041B978E"/>
    <w:rsid w:val="04DAC982"/>
    <w:rsid w:val="04E2EE01"/>
    <w:rsid w:val="04EE3844"/>
    <w:rsid w:val="04FE33F8"/>
    <w:rsid w:val="04FF07F9"/>
    <w:rsid w:val="05034DD3"/>
    <w:rsid w:val="054A39FA"/>
    <w:rsid w:val="058913EE"/>
    <w:rsid w:val="058A3114"/>
    <w:rsid w:val="05A8169C"/>
    <w:rsid w:val="05B55A86"/>
    <w:rsid w:val="05C21701"/>
    <w:rsid w:val="05C42FAC"/>
    <w:rsid w:val="05D3D72E"/>
    <w:rsid w:val="05D5C12B"/>
    <w:rsid w:val="06332E54"/>
    <w:rsid w:val="063ADD76"/>
    <w:rsid w:val="0649568A"/>
    <w:rsid w:val="0696A66C"/>
    <w:rsid w:val="06ACEE8D"/>
    <w:rsid w:val="06B8CB2F"/>
    <w:rsid w:val="06D013F7"/>
    <w:rsid w:val="06DA5C49"/>
    <w:rsid w:val="06F484E2"/>
    <w:rsid w:val="07368DEF"/>
    <w:rsid w:val="0769742B"/>
    <w:rsid w:val="07A01C96"/>
    <w:rsid w:val="07A1D634"/>
    <w:rsid w:val="07B5E542"/>
    <w:rsid w:val="07D6ADD7"/>
    <w:rsid w:val="07F5971B"/>
    <w:rsid w:val="080011DE"/>
    <w:rsid w:val="083C51F9"/>
    <w:rsid w:val="086DFDD6"/>
    <w:rsid w:val="08762CAA"/>
    <w:rsid w:val="087E3416"/>
    <w:rsid w:val="08A9BD7B"/>
    <w:rsid w:val="08B77664"/>
    <w:rsid w:val="08E271C1"/>
    <w:rsid w:val="08E81683"/>
    <w:rsid w:val="09639C73"/>
    <w:rsid w:val="09B1A18E"/>
    <w:rsid w:val="09CAF153"/>
    <w:rsid w:val="09D8225A"/>
    <w:rsid w:val="0A034498"/>
    <w:rsid w:val="0A34D85B"/>
    <w:rsid w:val="0A4FFBEF"/>
    <w:rsid w:val="0A53BABE"/>
    <w:rsid w:val="0A550654"/>
    <w:rsid w:val="0A6DB131"/>
    <w:rsid w:val="0A6E8F4F"/>
    <w:rsid w:val="0A922214"/>
    <w:rsid w:val="0AC55243"/>
    <w:rsid w:val="0B0E4E99"/>
    <w:rsid w:val="0B271864"/>
    <w:rsid w:val="0B2CFE9D"/>
    <w:rsid w:val="0B317635"/>
    <w:rsid w:val="0B81AF63"/>
    <w:rsid w:val="0B9C7362"/>
    <w:rsid w:val="0BAD9A9B"/>
    <w:rsid w:val="0BBF2906"/>
    <w:rsid w:val="0BE9E146"/>
    <w:rsid w:val="0CAA1EFA"/>
    <w:rsid w:val="0CF7D9CC"/>
    <w:rsid w:val="0D120764"/>
    <w:rsid w:val="0D8CA716"/>
    <w:rsid w:val="0DC9C243"/>
    <w:rsid w:val="0DDD1349"/>
    <w:rsid w:val="0DE253AD"/>
    <w:rsid w:val="0DE3AAD9"/>
    <w:rsid w:val="0DFDDCD1"/>
    <w:rsid w:val="0E08DB7D"/>
    <w:rsid w:val="0E25AA01"/>
    <w:rsid w:val="0E299E67"/>
    <w:rsid w:val="0E3B47D1"/>
    <w:rsid w:val="0E4DF465"/>
    <w:rsid w:val="0E5F17B8"/>
    <w:rsid w:val="0E865B48"/>
    <w:rsid w:val="0E91DDC9"/>
    <w:rsid w:val="0EA6FD15"/>
    <w:rsid w:val="0EADD7C5"/>
    <w:rsid w:val="0F1C9933"/>
    <w:rsid w:val="0F4ED309"/>
    <w:rsid w:val="0F6FDE34"/>
    <w:rsid w:val="0F921500"/>
    <w:rsid w:val="1001760A"/>
    <w:rsid w:val="100B5F9C"/>
    <w:rsid w:val="101CE712"/>
    <w:rsid w:val="10222BA9"/>
    <w:rsid w:val="1069DAFC"/>
    <w:rsid w:val="1084ABD5"/>
    <w:rsid w:val="10A1AA0D"/>
    <w:rsid w:val="10DFC1D9"/>
    <w:rsid w:val="10E0E5DF"/>
    <w:rsid w:val="10EAA36A"/>
    <w:rsid w:val="112018BB"/>
    <w:rsid w:val="114E31AD"/>
    <w:rsid w:val="117D901D"/>
    <w:rsid w:val="11A4D3AD"/>
    <w:rsid w:val="11D7EE29"/>
    <w:rsid w:val="11FCD62A"/>
    <w:rsid w:val="120309C6"/>
    <w:rsid w:val="123F64EA"/>
    <w:rsid w:val="12638B32"/>
    <w:rsid w:val="127CB640"/>
    <w:rsid w:val="12828DE7"/>
    <w:rsid w:val="128673CB"/>
    <w:rsid w:val="1299E961"/>
    <w:rsid w:val="12CA6E9B"/>
    <w:rsid w:val="133F2DF0"/>
    <w:rsid w:val="1347A807"/>
    <w:rsid w:val="139C2087"/>
    <w:rsid w:val="13BA5F9F"/>
    <w:rsid w:val="13DB354B"/>
    <w:rsid w:val="14157195"/>
    <w:rsid w:val="1435B9C2"/>
    <w:rsid w:val="145B7FCD"/>
    <w:rsid w:val="145D441C"/>
    <w:rsid w:val="14665066"/>
    <w:rsid w:val="14C50058"/>
    <w:rsid w:val="14F07C65"/>
    <w:rsid w:val="152FD675"/>
    <w:rsid w:val="15302E6F"/>
    <w:rsid w:val="157705AC"/>
    <w:rsid w:val="1587E49C"/>
    <w:rsid w:val="1593879B"/>
    <w:rsid w:val="15BA2EA9"/>
    <w:rsid w:val="15BA88B8"/>
    <w:rsid w:val="1626FFF2"/>
    <w:rsid w:val="162A019F"/>
    <w:rsid w:val="1649521E"/>
    <w:rsid w:val="16818517"/>
    <w:rsid w:val="16891B00"/>
    <w:rsid w:val="168A9ED5"/>
    <w:rsid w:val="169117AB"/>
    <w:rsid w:val="16F68CD6"/>
    <w:rsid w:val="16FE0230"/>
    <w:rsid w:val="171C8603"/>
    <w:rsid w:val="1754819E"/>
    <w:rsid w:val="175A5E76"/>
    <w:rsid w:val="176AC066"/>
    <w:rsid w:val="17A04836"/>
    <w:rsid w:val="17C54D9A"/>
    <w:rsid w:val="17DE654C"/>
    <w:rsid w:val="1839C21E"/>
    <w:rsid w:val="183D77FC"/>
    <w:rsid w:val="186F91AA"/>
    <w:rsid w:val="18ADA7C0"/>
    <w:rsid w:val="18AEA66E"/>
    <w:rsid w:val="18B2D54E"/>
    <w:rsid w:val="18B41341"/>
    <w:rsid w:val="18E8821A"/>
    <w:rsid w:val="190383DA"/>
    <w:rsid w:val="19367E59"/>
    <w:rsid w:val="19384563"/>
    <w:rsid w:val="194ED87C"/>
    <w:rsid w:val="19786DE3"/>
    <w:rsid w:val="199B6530"/>
    <w:rsid w:val="199DD26D"/>
    <w:rsid w:val="19E6C8D8"/>
    <w:rsid w:val="19FA4BD0"/>
    <w:rsid w:val="1AA16002"/>
    <w:rsid w:val="1ABD6AC9"/>
    <w:rsid w:val="1AF96E95"/>
    <w:rsid w:val="1AFACC33"/>
    <w:rsid w:val="1AFED61D"/>
    <w:rsid w:val="1B2D765A"/>
    <w:rsid w:val="1B39A2CE"/>
    <w:rsid w:val="1B67076E"/>
    <w:rsid w:val="1B721E19"/>
    <w:rsid w:val="1B9D95A4"/>
    <w:rsid w:val="1BA9D914"/>
    <w:rsid w:val="1BC611AD"/>
    <w:rsid w:val="1BDD0076"/>
    <w:rsid w:val="1BFF6F8D"/>
    <w:rsid w:val="1C20837A"/>
    <w:rsid w:val="1CD72BA0"/>
    <w:rsid w:val="1D057D2C"/>
    <w:rsid w:val="1D3B9114"/>
    <w:rsid w:val="1D59F488"/>
    <w:rsid w:val="1D632EDD"/>
    <w:rsid w:val="1DA10814"/>
    <w:rsid w:val="1DA17F4A"/>
    <w:rsid w:val="1DCEBFBA"/>
    <w:rsid w:val="1DD6A96E"/>
    <w:rsid w:val="1E00817C"/>
    <w:rsid w:val="1E0945C9"/>
    <w:rsid w:val="1E09EF7C"/>
    <w:rsid w:val="1E5CFC3F"/>
    <w:rsid w:val="1E7D6576"/>
    <w:rsid w:val="1E8D6B3B"/>
    <w:rsid w:val="1E8EA04D"/>
    <w:rsid w:val="1EB0998F"/>
    <w:rsid w:val="1EBAF4B8"/>
    <w:rsid w:val="1ECB6D7B"/>
    <w:rsid w:val="1ED0700E"/>
    <w:rsid w:val="1F092F1B"/>
    <w:rsid w:val="1F1DE7F2"/>
    <w:rsid w:val="1F3D4FAB"/>
    <w:rsid w:val="1F3DCC3C"/>
    <w:rsid w:val="1F57C39E"/>
    <w:rsid w:val="1FCAD296"/>
    <w:rsid w:val="1FF4C3E2"/>
    <w:rsid w:val="200672FC"/>
    <w:rsid w:val="20319965"/>
    <w:rsid w:val="203AB816"/>
    <w:rsid w:val="2041B6E9"/>
    <w:rsid w:val="2057DE6A"/>
    <w:rsid w:val="2077F52F"/>
    <w:rsid w:val="207BEE76"/>
    <w:rsid w:val="20805A73"/>
    <w:rsid w:val="2091954A"/>
    <w:rsid w:val="20BC4809"/>
    <w:rsid w:val="20D273D7"/>
    <w:rsid w:val="20FBCF57"/>
    <w:rsid w:val="210F291E"/>
    <w:rsid w:val="21327900"/>
    <w:rsid w:val="21679F83"/>
    <w:rsid w:val="21B343A5"/>
    <w:rsid w:val="220F0237"/>
    <w:rsid w:val="223870DB"/>
    <w:rsid w:val="224F6759"/>
    <w:rsid w:val="2274F06D"/>
    <w:rsid w:val="228FC4FE"/>
    <w:rsid w:val="22CE4961"/>
    <w:rsid w:val="2308135E"/>
    <w:rsid w:val="230A36E3"/>
    <w:rsid w:val="237A1267"/>
    <w:rsid w:val="238F7F2C"/>
    <w:rsid w:val="23B166EA"/>
    <w:rsid w:val="23B65B7E"/>
    <w:rsid w:val="23B7FB35"/>
    <w:rsid w:val="23BE135C"/>
    <w:rsid w:val="23F89891"/>
    <w:rsid w:val="240F1AA8"/>
    <w:rsid w:val="241F973C"/>
    <w:rsid w:val="242E25C0"/>
    <w:rsid w:val="244A3B88"/>
    <w:rsid w:val="24720748"/>
    <w:rsid w:val="24F6F3DC"/>
    <w:rsid w:val="251E8F9C"/>
    <w:rsid w:val="25289F14"/>
    <w:rsid w:val="25421290"/>
    <w:rsid w:val="25602DB4"/>
    <w:rsid w:val="2568BCC3"/>
    <w:rsid w:val="25E8B087"/>
    <w:rsid w:val="26150161"/>
    <w:rsid w:val="2615D36A"/>
    <w:rsid w:val="26459AAB"/>
    <w:rsid w:val="266555A0"/>
    <w:rsid w:val="26678431"/>
    <w:rsid w:val="267A2A66"/>
    <w:rsid w:val="26D4214D"/>
    <w:rsid w:val="26FF2BF0"/>
    <w:rsid w:val="271078B0"/>
    <w:rsid w:val="272B0373"/>
    <w:rsid w:val="276B23A7"/>
    <w:rsid w:val="277C3A4E"/>
    <w:rsid w:val="27B80A2F"/>
    <w:rsid w:val="27C44FD5"/>
    <w:rsid w:val="2819DA09"/>
    <w:rsid w:val="2840E5C3"/>
    <w:rsid w:val="2842076C"/>
    <w:rsid w:val="28471779"/>
    <w:rsid w:val="288B6C58"/>
    <w:rsid w:val="28AD6EAE"/>
    <w:rsid w:val="28F76AF2"/>
    <w:rsid w:val="290B55D3"/>
    <w:rsid w:val="2913C69F"/>
    <w:rsid w:val="2960500A"/>
    <w:rsid w:val="2977BF8C"/>
    <w:rsid w:val="297DE0A7"/>
    <w:rsid w:val="29946936"/>
    <w:rsid w:val="29C0181D"/>
    <w:rsid w:val="29E611C5"/>
    <w:rsid w:val="29F72546"/>
    <w:rsid w:val="2A06AE36"/>
    <w:rsid w:val="2A0A623E"/>
    <w:rsid w:val="2A406516"/>
    <w:rsid w:val="2A87EFD8"/>
    <w:rsid w:val="2AA2C469"/>
    <w:rsid w:val="2AA46298"/>
    <w:rsid w:val="2ADC30B9"/>
    <w:rsid w:val="2B0B5504"/>
    <w:rsid w:val="2B395C3C"/>
    <w:rsid w:val="2B3AF554"/>
    <w:rsid w:val="2B4F2984"/>
    <w:rsid w:val="2BA8A8F4"/>
    <w:rsid w:val="2BFEC8DA"/>
    <w:rsid w:val="2C218A77"/>
    <w:rsid w:val="2C23C039"/>
    <w:rsid w:val="2C45B49A"/>
    <w:rsid w:val="2C4A00C9"/>
    <w:rsid w:val="2C65D3A3"/>
    <w:rsid w:val="2C8E3BEE"/>
    <w:rsid w:val="2D1EA7AF"/>
    <w:rsid w:val="2D442BF3"/>
    <w:rsid w:val="2D760624"/>
    <w:rsid w:val="2D928CEB"/>
    <w:rsid w:val="2DBF909A"/>
    <w:rsid w:val="2DDA652B"/>
    <w:rsid w:val="2E0156A2"/>
    <w:rsid w:val="2E326484"/>
    <w:rsid w:val="2E59772B"/>
    <w:rsid w:val="2E6D9B8D"/>
    <w:rsid w:val="2E96E9D0"/>
    <w:rsid w:val="2ED99F5D"/>
    <w:rsid w:val="2EDE9174"/>
    <w:rsid w:val="2F234071"/>
    <w:rsid w:val="2F42389E"/>
    <w:rsid w:val="2F4C573B"/>
    <w:rsid w:val="2F5D0D2F"/>
    <w:rsid w:val="2F76358C"/>
    <w:rsid w:val="2F9114FA"/>
    <w:rsid w:val="2FA3EA3A"/>
    <w:rsid w:val="2FACCC69"/>
    <w:rsid w:val="2FB4B9EF"/>
    <w:rsid w:val="306082F5"/>
    <w:rsid w:val="306D19E5"/>
    <w:rsid w:val="30A3EBED"/>
    <w:rsid w:val="30A3F392"/>
    <w:rsid w:val="30AFA69A"/>
    <w:rsid w:val="30E4C857"/>
    <w:rsid w:val="30F08F6C"/>
    <w:rsid w:val="30F7315C"/>
    <w:rsid w:val="313C9886"/>
    <w:rsid w:val="3149AAF7"/>
    <w:rsid w:val="31508A50"/>
    <w:rsid w:val="318B8DFF"/>
    <w:rsid w:val="31D245B0"/>
    <w:rsid w:val="32358064"/>
    <w:rsid w:val="32603FBE"/>
    <w:rsid w:val="3272CA33"/>
    <w:rsid w:val="327629BA"/>
    <w:rsid w:val="328C5FCD"/>
    <w:rsid w:val="328EF23B"/>
    <w:rsid w:val="32A01FC2"/>
    <w:rsid w:val="32ABE293"/>
    <w:rsid w:val="32B9ACC6"/>
    <w:rsid w:val="32E46D2B"/>
    <w:rsid w:val="32FD9588"/>
    <w:rsid w:val="32FEA3B5"/>
    <w:rsid w:val="331F8779"/>
    <w:rsid w:val="332E36FB"/>
    <w:rsid w:val="33410CB0"/>
    <w:rsid w:val="3366FA63"/>
    <w:rsid w:val="3387CB75"/>
    <w:rsid w:val="33AD907C"/>
    <w:rsid w:val="33D1B455"/>
    <w:rsid w:val="3421EB9B"/>
    <w:rsid w:val="3449A6AF"/>
    <w:rsid w:val="3460E44A"/>
    <w:rsid w:val="349A2DFF"/>
    <w:rsid w:val="349E7ABD"/>
    <w:rsid w:val="34A78A27"/>
    <w:rsid w:val="3533F418"/>
    <w:rsid w:val="353E3D88"/>
    <w:rsid w:val="353EC2DE"/>
    <w:rsid w:val="3568C216"/>
    <w:rsid w:val="35C4C146"/>
    <w:rsid w:val="35DC82E4"/>
    <w:rsid w:val="35DD28EC"/>
    <w:rsid w:val="35DDBBD6"/>
    <w:rsid w:val="35EABBFE"/>
    <w:rsid w:val="35EC96E0"/>
    <w:rsid w:val="36DB1463"/>
    <w:rsid w:val="36E0702B"/>
    <w:rsid w:val="36EECE06"/>
    <w:rsid w:val="371E22A3"/>
    <w:rsid w:val="37202014"/>
    <w:rsid w:val="374F4678"/>
    <w:rsid w:val="37621D14"/>
    <w:rsid w:val="37E1A726"/>
    <w:rsid w:val="387DC6D4"/>
    <w:rsid w:val="3890554B"/>
    <w:rsid w:val="38D9A1B7"/>
    <w:rsid w:val="38F3F22F"/>
    <w:rsid w:val="39095161"/>
    <w:rsid w:val="3914C9AE"/>
    <w:rsid w:val="3983314F"/>
    <w:rsid w:val="3991BAB6"/>
    <w:rsid w:val="39FC16E5"/>
    <w:rsid w:val="39FC4C2D"/>
    <w:rsid w:val="3A03BDAB"/>
    <w:rsid w:val="3A138365"/>
    <w:rsid w:val="3A43B9EF"/>
    <w:rsid w:val="3A573302"/>
    <w:rsid w:val="3A7224B7"/>
    <w:rsid w:val="3A8FF046"/>
    <w:rsid w:val="3AA7D937"/>
    <w:rsid w:val="3AEF7F10"/>
    <w:rsid w:val="3B202674"/>
    <w:rsid w:val="3B4B1A61"/>
    <w:rsid w:val="3B772141"/>
    <w:rsid w:val="3B7B97FD"/>
    <w:rsid w:val="3C085372"/>
    <w:rsid w:val="3CA3DDA2"/>
    <w:rsid w:val="3CB6021C"/>
    <w:rsid w:val="3CB99889"/>
    <w:rsid w:val="3CCA73DD"/>
    <w:rsid w:val="3D25DDA0"/>
    <w:rsid w:val="3D6BB35E"/>
    <w:rsid w:val="3D802091"/>
    <w:rsid w:val="3D84B907"/>
    <w:rsid w:val="3D8F1157"/>
    <w:rsid w:val="3DB84876"/>
    <w:rsid w:val="3DD5B464"/>
    <w:rsid w:val="3E2F0D58"/>
    <w:rsid w:val="3E6E56F5"/>
    <w:rsid w:val="3E755FB1"/>
    <w:rsid w:val="3E8D08E5"/>
    <w:rsid w:val="3E9B41FF"/>
    <w:rsid w:val="3EB04EFA"/>
    <w:rsid w:val="3EDAD65E"/>
    <w:rsid w:val="3EF32721"/>
    <w:rsid w:val="3F0763A6"/>
    <w:rsid w:val="3F08594E"/>
    <w:rsid w:val="3F1E596A"/>
    <w:rsid w:val="3F6333B3"/>
    <w:rsid w:val="3F6F3033"/>
    <w:rsid w:val="3F7D8107"/>
    <w:rsid w:val="3F9BBE44"/>
    <w:rsid w:val="3FAA9B6F"/>
    <w:rsid w:val="403E3014"/>
    <w:rsid w:val="4074C464"/>
    <w:rsid w:val="408CEE98"/>
    <w:rsid w:val="40BB3FFC"/>
    <w:rsid w:val="40C7F4A0"/>
    <w:rsid w:val="40DAB93D"/>
    <w:rsid w:val="4120495B"/>
    <w:rsid w:val="412DF6C6"/>
    <w:rsid w:val="4145B6EA"/>
    <w:rsid w:val="414E9F59"/>
    <w:rsid w:val="4166AE1A"/>
    <w:rsid w:val="417CFDC5"/>
    <w:rsid w:val="41C0C5C4"/>
    <w:rsid w:val="4205D959"/>
    <w:rsid w:val="421094C5"/>
    <w:rsid w:val="422E42B3"/>
    <w:rsid w:val="424148B0"/>
    <w:rsid w:val="429C166A"/>
    <w:rsid w:val="42C37152"/>
    <w:rsid w:val="42D81E9E"/>
    <w:rsid w:val="42D9B816"/>
    <w:rsid w:val="42E5807C"/>
    <w:rsid w:val="42E8CCEC"/>
    <w:rsid w:val="42EA1B85"/>
    <w:rsid w:val="42FFA5C9"/>
    <w:rsid w:val="43436DC8"/>
    <w:rsid w:val="43630D9F"/>
    <w:rsid w:val="43731134"/>
    <w:rsid w:val="437C0346"/>
    <w:rsid w:val="43850BB3"/>
    <w:rsid w:val="43D0FA98"/>
    <w:rsid w:val="44577C55"/>
    <w:rsid w:val="449B762A"/>
    <w:rsid w:val="44AEEF2D"/>
    <w:rsid w:val="44E60BF8"/>
    <w:rsid w:val="45225B3D"/>
    <w:rsid w:val="454C924B"/>
    <w:rsid w:val="45591F7B"/>
    <w:rsid w:val="4559BD85"/>
    <w:rsid w:val="45B96D9D"/>
    <w:rsid w:val="45CD9B71"/>
    <w:rsid w:val="45CF1792"/>
    <w:rsid w:val="45D53305"/>
    <w:rsid w:val="45F00294"/>
    <w:rsid w:val="460167E9"/>
    <w:rsid w:val="460CB181"/>
    <w:rsid w:val="460FE496"/>
    <w:rsid w:val="46375C7F"/>
    <w:rsid w:val="46539956"/>
    <w:rsid w:val="4690F7CC"/>
    <w:rsid w:val="469FCEF0"/>
    <w:rsid w:val="46D3688F"/>
    <w:rsid w:val="46DDA4B7"/>
    <w:rsid w:val="46EF819F"/>
    <w:rsid w:val="46F384FC"/>
    <w:rsid w:val="46F7802D"/>
    <w:rsid w:val="47107554"/>
    <w:rsid w:val="4764DD42"/>
    <w:rsid w:val="4765A59A"/>
    <w:rsid w:val="477D4D2E"/>
    <w:rsid w:val="47C20ADD"/>
    <w:rsid w:val="47F4C110"/>
    <w:rsid w:val="483F5479"/>
    <w:rsid w:val="48508F50"/>
    <w:rsid w:val="486F49B2"/>
    <w:rsid w:val="489E4246"/>
    <w:rsid w:val="48A30083"/>
    <w:rsid w:val="48EA4114"/>
    <w:rsid w:val="48F10E5F"/>
    <w:rsid w:val="49053C33"/>
    <w:rsid w:val="4933176C"/>
    <w:rsid w:val="494B7D0A"/>
    <w:rsid w:val="49672200"/>
    <w:rsid w:val="496A3774"/>
    <w:rsid w:val="4974E01F"/>
    <w:rsid w:val="49C2E148"/>
    <w:rsid w:val="4A30E46D"/>
    <w:rsid w:val="4A33A8CD"/>
    <w:rsid w:val="4A592CBC"/>
    <w:rsid w:val="4A5EA399"/>
    <w:rsid w:val="4A8EC677"/>
    <w:rsid w:val="4AA10C94"/>
    <w:rsid w:val="4ABEF861"/>
    <w:rsid w:val="4ACEE7CD"/>
    <w:rsid w:val="4AF46803"/>
    <w:rsid w:val="4B0986B8"/>
    <w:rsid w:val="4B0D9060"/>
    <w:rsid w:val="4B10EC7D"/>
    <w:rsid w:val="4B1AF666"/>
    <w:rsid w:val="4B34B049"/>
    <w:rsid w:val="4B901D98"/>
    <w:rsid w:val="4BA9A693"/>
    <w:rsid w:val="4BD9B433"/>
    <w:rsid w:val="4BE58C79"/>
    <w:rsid w:val="4BEE2A24"/>
    <w:rsid w:val="4C12FCC2"/>
    <w:rsid w:val="4C1C0E10"/>
    <w:rsid w:val="4C232EA5"/>
    <w:rsid w:val="4C59A187"/>
    <w:rsid w:val="4C5CE2AB"/>
    <w:rsid w:val="4C9EC2C2"/>
    <w:rsid w:val="4CAA8CAA"/>
    <w:rsid w:val="4CE363BF"/>
    <w:rsid w:val="4D11324C"/>
    <w:rsid w:val="4D30B982"/>
    <w:rsid w:val="4D4BE246"/>
    <w:rsid w:val="4D555920"/>
    <w:rsid w:val="4D83FB57"/>
    <w:rsid w:val="4E547CBC"/>
    <w:rsid w:val="4E885308"/>
    <w:rsid w:val="4EA512F7"/>
    <w:rsid w:val="4EC7BE5A"/>
    <w:rsid w:val="4F52892D"/>
    <w:rsid w:val="4FC99D7A"/>
    <w:rsid w:val="50245ADF"/>
    <w:rsid w:val="5031B301"/>
    <w:rsid w:val="50759218"/>
    <w:rsid w:val="50874564"/>
    <w:rsid w:val="508A4536"/>
    <w:rsid w:val="50B4BCC0"/>
    <w:rsid w:val="50FC2044"/>
    <w:rsid w:val="512E60D5"/>
    <w:rsid w:val="5193E107"/>
    <w:rsid w:val="5193F267"/>
    <w:rsid w:val="51D9B3FD"/>
    <w:rsid w:val="51F79F7E"/>
    <w:rsid w:val="522007E7"/>
    <w:rsid w:val="523AEED2"/>
    <w:rsid w:val="527B3389"/>
    <w:rsid w:val="527F31F0"/>
    <w:rsid w:val="52B38B40"/>
    <w:rsid w:val="52BC48B1"/>
    <w:rsid w:val="52D9F9B2"/>
    <w:rsid w:val="52F19BA6"/>
    <w:rsid w:val="53231BD0"/>
    <w:rsid w:val="533930C8"/>
    <w:rsid w:val="5346EB5D"/>
    <w:rsid w:val="53571BD8"/>
    <w:rsid w:val="53595D32"/>
    <w:rsid w:val="535EC29E"/>
    <w:rsid w:val="5375CDC8"/>
    <w:rsid w:val="5380118C"/>
    <w:rsid w:val="53812E9F"/>
    <w:rsid w:val="538B92D5"/>
    <w:rsid w:val="5399E3E7"/>
    <w:rsid w:val="53B2D55E"/>
    <w:rsid w:val="53C35339"/>
    <w:rsid w:val="53D4BBA6"/>
    <w:rsid w:val="53F2CF8C"/>
    <w:rsid w:val="540C6538"/>
    <w:rsid w:val="54747E7D"/>
    <w:rsid w:val="548AAA20"/>
    <w:rsid w:val="54AF9B3B"/>
    <w:rsid w:val="54CDD771"/>
    <w:rsid w:val="54EB9DDD"/>
    <w:rsid w:val="54FD2432"/>
    <w:rsid w:val="5505DA1C"/>
    <w:rsid w:val="551DD781"/>
    <w:rsid w:val="55276336"/>
    <w:rsid w:val="553284CA"/>
    <w:rsid w:val="55515C35"/>
    <w:rsid w:val="557B8E1D"/>
    <w:rsid w:val="558F0D3C"/>
    <w:rsid w:val="55CF9167"/>
    <w:rsid w:val="55D68D37"/>
    <w:rsid w:val="560FA597"/>
    <w:rsid w:val="561C2CE0"/>
    <w:rsid w:val="561F7E78"/>
    <w:rsid w:val="56448043"/>
    <w:rsid w:val="5667638A"/>
    <w:rsid w:val="56951933"/>
    <w:rsid w:val="56CAE2B9"/>
    <w:rsid w:val="56EAD4A5"/>
    <w:rsid w:val="56F94385"/>
    <w:rsid w:val="5700AF93"/>
    <w:rsid w:val="57077C9F"/>
    <w:rsid w:val="57412D48"/>
    <w:rsid w:val="57B63768"/>
    <w:rsid w:val="57C28272"/>
    <w:rsid w:val="57D03A92"/>
    <w:rsid w:val="58148F71"/>
    <w:rsid w:val="58614338"/>
    <w:rsid w:val="586D550A"/>
    <w:rsid w:val="5877A0D1"/>
    <w:rsid w:val="589DE799"/>
    <w:rsid w:val="58AF68B7"/>
    <w:rsid w:val="58B57327"/>
    <w:rsid w:val="58C38712"/>
    <w:rsid w:val="58C3F401"/>
    <w:rsid w:val="58C4D5D4"/>
    <w:rsid w:val="58DCFDA9"/>
    <w:rsid w:val="58E1CE4B"/>
    <w:rsid w:val="5905F05C"/>
    <w:rsid w:val="595559C7"/>
    <w:rsid w:val="59C55902"/>
    <w:rsid w:val="59D84734"/>
    <w:rsid w:val="59E1ABFC"/>
    <w:rsid w:val="5A0BEC9F"/>
    <w:rsid w:val="5A0DE456"/>
    <w:rsid w:val="5A39B7FA"/>
    <w:rsid w:val="5AAA01F6"/>
    <w:rsid w:val="5ACBE33A"/>
    <w:rsid w:val="5B07AA74"/>
    <w:rsid w:val="5B0A47EA"/>
    <w:rsid w:val="5B4F61F9"/>
    <w:rsid w:val="5B6453F3"/>
    <w:rsid w:val="5B6A6DA2"/>
    <w:rsid w:val="5BAE8F86"/>
    <w:rsid w:val="5BB8F179"/>
    <w:rsid w:val="5BBB621D"/>
    <w:rsid w:val="5C503723"/>
    <w:rsid w:val="5C73E7D9"/>
    <w:rsid w:val="5C8FC186"/>
    <w:rsid w:val="5CB31CA3"/>
    <w:rsid w:val="5CB3ECCC"/>
    <w:rsid w:val="5CC2223C"/>
    <w:rsid w:val="5CD46945"/>
    <w:rsid w:val="5CD47275"/>
    <w:rsid w:val="5CF8695A"/>
    <w:rsid w:val="5D08615E"/>
    <w:rsid w:val="5D1700C1"/>
    <w:rsid w:val="5D74659F"/>
    <w:rsid w:val="5D9A4EF8"/>
    <w:rsid w:val="5D9D95C6"/>
    <w:rsid w:val="5DC37E4D"/>
    <w:rsid w:val="5DFBF90A"/>
    <w:rsid w:val="5E2E5780"/>
    <w:rsid w:val="5E58670A"/>
    <w:rsid w:val="5E71477A"/>
    <w:rsid w:val="5E73187A"/>
    <w:rsid w:val="5F2A5DCB"/>
    <w:rsid w:val="5F32E4FA"/>
    <w:rsid w:val="5F3869B9"/>
    <w:rsid w:val="5F43F48A"/>
    <w:rsid w:val="5F861F90"/>
    <w:rsid w:val="5F9F4DE2"/>
    <w:rsid w:val="5FB87CBA"/>
    <w:rsid w:val="5FF04898"/>
    <w:rsid w:val="5FF474D4"/>
    <w:rsid w:val="60672C18"/>
    <w:rsid w:val="607541C5"/>
    <w:rsid w:val="60BFEC4B"/>
    <w:rsid w:val="60D29B3F"/>
    <w:rsid w:val="60EBBD7B"/>
    <w:rsid w:val="60EBC39C"/>
    <w:rsid w:val="611A3194"/>
    <w:rsid w:val="61576C57"/>
    <w:rsid w:val="6169AB3F"/>
    <w:rsid w:val="61959CCE"/>
    <w:rsid w:val="61A84D57"/>
    <w:rsid w:val="622942DB"/>
    <w:rsid w:val="623C379C"/>
    <w:rsid w:val="62564C1B"/>
    <w:rsid w:val="6259BB1D"/>
    <w:rsid w:val="626D9044"/>
    <w:rsid w:val="62B601F5"/>
    <w:rsid w:val="62B641D0"/>
    <w:rsid w:val="62D70838"/>
    <w:rsid w:val="631CD281"/>
    <w:rsid w:val="633ECBA1"/>
    <w:rsid w:val="6344B89D"/>
    <w:rsid w:val="63D0A951"/>
    <w:rsid w:val="63D5937A"/>
    <w:rsid w:val="63E07BD8"/>
    <w:rsid w:val="63F825CE"/>
    <w:rsid w:val="643538F7"/>
    <w:rsid w:val="644CD7CD"/>
    <w:rsid w:val="649C014E"/>
    <w:rsid w:val="64AB59A1"/>
    <w:rsid w:val="64C015AD"/>
    <w:rsid w:val="64D3D693"/>
    <w:rsid w:val="64D97586"/>
    <w:rsid w:val="64DE6D3A"/>
    <w:rsid w:val="650051D1"/>
    <w:rsid w:val="65059907"/>
    <w:rsid w:val="651A77E4"/>
    <w:rsid w:val="65245EA3"/>
    <w:rsid w:val="6543B086"/>
    <w:rsid w:val="656A6101"/>
    <w:rsid w:val="657163DB"/>
    <w:rsid w:val="6575B9F9"/>
    <w:rsid w:val="658D8449"/>
    <w:rsid w:val="65AA5625"/>
    <w:rsid w:val="65BB0B4B"/>
    <w:rsid w:val="65BCD6BA"/>
    <w:rsid w:val="65CDF1B5"/>
    <w:rsid w:val="6607A7D6"/>
    <w:rsid w:val="6609EA04"/>
    <w:rsid w:val="662FA296"/>
    <w:rsid w:val="6686942B"/>
    <w:rsid w:val="6689E028"/>
    <w:rsid w:val="66BACF4B"/>
    <w:rsid w:val="66C3D791"/>
    <w:rsid w:val="66E10683"/>
    <w:rsid w:val="66EF21B6"/>
    <w:rsid w:val="671EF6DB"/>
    <w:rsid w:val="672349FF"/>
    <w:rsid w:val="67CB5E84"/>
    <w:rsid w:val="67EDF1D3"/>
    <w:rsid w:val="67FF0163"/>
    <w:rsid w:val="6838B05D"/>
    <w:rsid w:val="683CB72C"/>
    <w:rsid w:val="688AF217"/>
    <w:rsid w:val="68E1E69C"/>
    <w:rsid w:val="68FBC981"/>
    <w:rsid w:val="69069AA0"/>
    <w:rsid w:val="6923680B"/>
    <w:rsid w:val="69254379"/>
    <w:rsid w:val="6932DB87"/>
    <w:rsid w:val="69377652"/>
    <w:rsid w:val="693EABB1"/>
    <w:rsid w:val="694636A3"/>
    <w:rsid w:val="695C2570"/>
    <w:rsid w:val="695F5F00"/>
    <w:rsid w:val="698669A8"/>
    <w:rsid w:val="699EA97F"/>
    <w:rsid w:val="69FB3F13"/>
    <w:rsid w:val="6A56EB16"/>
    <w:rsid w:val="6A73E116"/>
    <w:rsid w:val="6AB01814"/>
    <w:rsid w:val="6ABD7855"/>
    <w:rsid w:val="6ACD4108"/>
    <w:rsid w:val="6B4EC5DE"/>
    <w:rsid w:val="6B640B45"/>
    <w:rsid w:val="6B73181C"/>
    <w:rsid w:val="6BCB4E0C"/>
    <w:rsid w:val="6BE23DB0"/>
    <w:rsid w:val="6BEBF1C6"/>
    <w:rsid w:val="6C002D2B"/>
    <w:rsid w:val="6C19875E"/>
    <w:rsid w:val="6C1E0F52"/>
    <w:rsid w:val="6C2A0244"/>
    <w:rsid w:val="6C3042CB"/>
    <w:rsid w:val="6C362232"/>
    <w:rsid w:val="6C4288D1"/>
    <w:rsid w:val="6C5CE43B"/>
    <w:rsid w:val="6C764C73"/>
    <w:rsid w:val="6C7C6100"/>
    <w:rsid w:val="6C96B3CB"/>
    <w:rsid w:val="6CA83A99"/>
    <w:rsid w:val="6CB87643"/>
    <w:rsid w:val="6CD27286"/>
    <w:rsid w:val="6CDBDD90"/>
    <w:rsid w:val="6CDDD249"/>
    <w:rsid w:val="6CF8D607"/>
    <w:rsid w:val="6D573E1E"/>
    <w:rsid w:val="6D5DA1FD"/>
    <w:rsid w:val="6D8376A5"/>
    <w:rsid w:val="6DBF9697"/>
    <w:rsid w:val="6DDFD023"/>
    <w:rsid w:val="6E1FEA89"/>
    <w:rsid w:val="6E21954C"/>
    <w:rsid w:val="6E35FA2B"/>
    <w:rsid w:val="6E707F60"/>
    <w:rsid w:val="6E8E5426"/>
    <w:rsid w:val="6EA46B6E"/>
    <w:rsid w:val="6EFF6C9A"/>
    <w:rsid w:val="6F1CB96F"/>
    <w:rsid w:val="6F36A687"/>
    <w:rsid w:val="6F5914AB"/>
    <w:rsid w:val="6F5B66F8"/>
    <w:rsid w:val="6F64814F"/>
    <w:rsid w:val="6F6EDAAB"/>
    <w:rsid w:val="6F94C4D8"/>
    <w:rsid w:val="6FD719EF"/>
    <w:rsid w:val="6FF903B8"/>
    <w:rsid w:val="7015730B"/>
    <w:rsid w:val="70214905"/>
    <w:rsid w:val="7032469C"/>
    <w:rsid w:val="7048D4E3"/>
    <w:rsid w:val="70728B53"/>
    <w:rsid w:val="707A35E0"/>
    <w:rsid w:val="7087E8C9"/>
    <w:rsid w:val="708FD64F"/>
    <w:rsid w:val="70BAD0D9"/>
    <w:rsid w:val="70D39E4E"/>
    <w:rsid w:val="70E8F370"/>
    <w:rsid w:val="70EA0EBC"/>
    <w:rsid w:val="710071C2"/>
    <w:rsid w:val="7117AF64"/>
    <w:rsid w:val="714108EA"/>
    <w:rsid w:val="7147A696"/>
    <w:rsid w:val="71561A68"/>
    <w:rsid w:val="718BE993"/>
    <w:rsid w:val="719CAE05"/>
    <w:rsid w:val="71B86D24"/>
    <w:rsid w:val="71C0FC4B"/>
    <w:rsid w:val="72056F78"/>
    <w:rsid w:val="726603BD"/>
    <w:rsid w:val="727A8685"/>
    <w:rsid w:val="72945489"/>
    <w:rsid w:val="7296D92F"/>
    <w:rsid w:val="72A9EE85"/>
    <w:rsid w:val="72ABFFB9"/>
    <w:rsid w:val="72AC3017"/>
    <w:rsid w:val="72CC659A"/>
    <w:rsid w:val="72ECD454"/>
    <w:rsid w:val="7318B8AA"/>
    <w:rsid w:val="7318FD86"/>
    <w:rsid w:val="7320FC3F"/>
    <w:rsid w:val="734D13CD"/>
    <w:rsid w:val="736F8B14"/>
    <w:rsid w:val="737B1FC8"/>
    <w:rsid w:val="73B1C126"/>
    <w:rsid w:val="73CFC535"/>
    <w:rsid w:val="73E8C962"/>
    <w:rsid w:val="740B7215"/>
    <w:rsid w:val="740E4998"/>
    <w:rsid w:val="74480078"/>
    <w:rsid w:val="74652AAB"/>
    <w:rsid w:val="746BFA4B"/>
    <w:rsid w:val="747853C6"/>
    <w:rsid w:val="7482490D"/>
    <w:rsid w:val="74A211A7"/>
    <w:rsid w:val="75067B2F"/>
    <w:rsid w:val="75BC69A9"/>
    <w:rsid w:val="75E3D0D9"/>
    <w:rsid w:val="75F1CF35"/>
    <w:rsid w:val="76326983"/>
    <w:rsid w:val="766EF89B"/>
    <w:rsid w:val="7681AA07"/>
    <w:rsid w:val="76DD2E0A"/>
    <w:rsid w:val="76DE4054"/>
    <w:rsid w:val="76FBC99F"/>
    <w:rsid w:val="7721673D"/>
    <w:rsid w:val="776678DD"/>
    <w:rsid w:val="778BD7CC"/>
    <w:rsid w:val="77EAED40"/>
    <w:rsid w:val="780EC655"/>
    <w:rsid w:val="7828DD98"/>
    <w:rsid w:val="788AB7FB"/>
    <w:rsid w:val="78A8A2DC"/>
    <w:rsid w:val="78E6FE57"/>
    <w:rsid w:val="79047FE0"/>
    <w:rsid w:val="7908E820"/>
    <w:rsid w:val="79124B85"/>
    <w:rsid w:val="79252E38"/>
    <w:rsid w:val="794CBE68"/>
    <w:rsid w:val="795C5A6D"/>
    <w:rsid w:val="79B04943"/>
    <w:rsid w:val="79B84412"/>
    <w:rsid w:val="79D14BC0"/>
    <w:rsid w:val="79D2276F"/>
    <w:rsid w:val="79E1F772"/>
    <w:rsid w:val="7A3398F1"/>
    <w:rsid w:val="7A720571"/>
    <w:rsid w:val="7AF3AB06"/>
    <w:rsid w:val="7AFECCBE"/>
    <w:rsid w:val="7B001854"/>
    <w:rsid w:val="7B211096"/>
    <w:rsid w:val="7B22E811"/>
    <w:rsid w:val="7B4BC9F6"/>
    <w:rsid w:val="7B7D0B8D"/>
    <w:rsid w:val="7B8A0229"/>
    <w:rsid w:val="7BC3A06C"/>
    <w:rsid w:val="7BE83D4E"/>
    <w:rsid w:val="7BF0991A"/>
    <w:rsid w:val="7C0E8040"/>
    <w:rsid w:val="7C149BAD"/>
    <w:rsid w:val="7C3AFF44"/>
    <w:rsid w:val="7C3E501B"/>
    <w:rsid w:val="7CB3C57C"/>
    <w:rsid w:val="7CB91CCB"/>
    <w:rsid w:val="7CC24447"/>
    <w:rsid w:val="7D1A2A67"/>
    <w:rsid w:val="7D291C06"/>
    <w:rsid w:val="7D909AD4"/>
    <w:rsid w:val="7DB88EFB"/>
    <w:rsid w:val="7DC330E6"/>
    <w:rsid w:val="7E415BD1"/>
    <w:rsid w:val="7E8116F4"/>
    <w:rsid w:val="7E8FC674"/>
    <w:rsid w:val="7EB00C40"/>
    <w:rsid w:val="7ED55FE9"/>
    <w:rsid w:val="7EEA2C25"/>
    <w:rsid w:val="7F4F3584"/>
    <w:rsid w:val="7FCDA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D4E231F"/>
  <w15:chartTrackingRefBased/>
  <w15:docId w15:val="{0833487F-A823-4249-B241-6FD2D52C8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77BAF"/>
    <w:pPr>
      <w:autoSpaceDE w:val="0"/>
      <w:autoSpaceDN w:val="0"/>
      <w:adjustRightInd w:val="0"/>
      <w:snapToGrid w:val="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2">
    <w:name w:val="Body Text 2"/>
    <w:basedOn w:val="Normal"/>
    <w:pPr>
      <w:widowControl w:val="0"/>
      <w:spacing w:line="480" w:lineRule="auto"/>
      <w:ind w:firstLine="720"/>
    </w:pPr>
    <w:rPr>
      <w:color w:val="000000"/>
    </w:rPr>
  </w:style>
  <w:style w:type="character" w:styleId="Strong">
    <w:name w:val="Strong"/>
    <w:qFormat/>
    <w:rPr>
      <w:b/>
      <w:bCs/>
    </w:rPr>
  </w:style>
  <w:style w:type="paragraph" w:styleId="BodyTextIndent2">
    <w:name w:val="Body Text Indent 2"/>
    <w:basedOn w:val="Normal"/>
    <w:pPr>
      <w:ind w:left="720"/>
    </w:pPr>
  </w:style>
  <w:style w:type="paragraph" w:styleId="BodyTextIndent3">
    <w:name w:val="Body Text Indent 3"/>
    <w:basedOn w:val="Normal"/>
    <w:pPr>
      <w:widowControl w:val="0"/>
      <w:tabs>
        <w:tab w:val="left" w:pos="2790"/>
      </w:tabs>
      <w:spacing w:line="480" w:lineRule="auto"/>
      <w:ind w:firstLine="720"/>
    </w:pPr>
    <w:rPr>
      <w:color w:val="0000FF"/>
    </w:rPr>
  </w:style>
  <w:style w:type="paragraph" w:styleId="BodyText">
    <w:name w:val="Body Text"/>
    <w:basedOn w:val="Normal"/>
    <w:pPr>
      <w:spacing w:line="480" w:lineRule="auto"/>
      <w:ind w:firstLine="720"/>
    </w:pPr>
  </w:style>
  <w:style w:type="paragraph" w:styleId="BodyText3">
    <w:name w:val="Body Text 3"/>
    <w:basedOn w:val="Normal"/>
    <w:pPr>
      <w:widowControl w:val="0"/>
      <w:spacing w:line="480" w:lineRule="auto"/>
      <w:jc w:val="right"/>
    </w:pPr>
    <w:rPr>
      <w:color w:val="800080"/>
    </w:rPr>
  </w:style>
  <w:style w:type="paragraph" w:styleId="Header">
    <w:name w:val="header"/>
    <w:basedOn w:val="Normal"/>
    <w:link w:val="HeaderChar"/>
    <w:uiPriority w:val="99"/>
    <w:pPr>
      <w:tabs>
        <w:tab w:val="right" w:pos="9360"/>
      </w:tabs>
      <w:jc w:val="right"/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left" w:pos="0"/>
        <w:tab w:val="center" w:pos="4320"/>
        <w:tab w:val="right" w:pos="8640"/>
      </w:tabs>
    </w:p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itle">
    <w:name w:val="Title"/>
    <w:basedOn w:val="Normal"/>
    <w:qFormat/>
    <w:pPr>
      <w:jc w:val="center"/>
    </w:pPr>
    <w:rPr>
      <w:i/>
      <w:iCs/>
    </w:rPr>
  </w:style>
  <w:style w:type="paragraph" w:customStyle="1" w:styleId="APALevel1">
    <w:name w:val="APA Level 1"/>
    <w:next w:val="BodyText"/>
    <w:pPr>
      <w:keepNext/>
      <w:keepLines/>
      <w:tabs>
        <w:tab w:val="right" w:leader="dot" w:pos="8640"/>
      </w:tabs>
      <w:suppressAutoHyphens/>
      <w:autoSpaceDE w:val="0"/>
      <w:autoSpaceDN w:val="0"/>
      <w:spacing w:before="240" w:line="480" w:lineRule="auto"/>
      <w:jc w:val="center"/>
      <w:outlineLvl w:val="0"/>
    </w:pPr>
    <w:rPr>
      <w:sz w:val="24"/>
      <w:szCs w:val="24"/>
      <w:lang w:eastAsia="en-US"/>
    </w:rPr>
  </w:style>
  <w:style w:type="paragraph" w:customStyle="1" w:styleId="APALevel2">
    <w:name w:val="APA Level 2"/>
    <w:basedOn w:val="APALevel1"/>
    <w:next w:val="BodyText"/>
    <w:pPr>
      <w:widowControl w:val="0"/>
      <w:adjustRightInd w:val="0"/>
      <w:outlineLvl w:val="2"/>
    </w:pPr>
    <w:rPr>
      <w:i/>
      <w:iCs/>
    </w:rPr>
  </w:style>
  <w:style w:type="paragraph" w:customStyle="1" w:styleId="APALevel3">
    <w:name w:val="APA Level 3"/>
    <w:basedOn w:val="APALevel1"/>
    <w:next w:val="BodyText"/>
    <w:pPr>
      <w:widowControl w:val="0"/>
      <w:adjustRightInd w:val="0"/>
      <w:jc w:val="left"/>
      <w:outlineLvl w:val="3"/>
    </w:pPr>
    <w:rPr>
      <w:i/>
      <w:iCs/>
    </w:rPr>
  </w:style>
  <w:style w:type="paragraph" w:customStyle="1" w:styleId="APALevel4">
    <w:name w:val="APA Level 4"/>
    <w:basedOn w:val="APALevel1"/>
    <w:next w:val="BodyText"/>
    <w:pPr>
      <w:widowControl w:val="0"/>
      <w:adjustRightInd w:val="0"/>
      <w:ind w:firstLine="720"/>
      <w:outlineLvl w:val="4"/>
    </w:pPr>
    <w:rPr>
      <w:i/>
      <w:iCs/>
    </w:rPr>
  </w:style>
  <w:style w:type="paragraph" w:customStyle="1" w:styleId="APALevel5">
    <w:name w:val="APA Level 5"/>
    <w:basedOn w:val="APALevel1"/>
    <w:pPr>
      <w:spacing w:before="0"/>
    </w:pPr>
    <w:rPr>
      <w:caps/>
    </w:rPr>
  </w:style>
  <w:style w:type="paragraph" w:customStyle="1" w:styleId="APALevel5noTOC">
    <w:name w:val="APA Level 5 no TOC"/>
    <w:basedOn w:val="APALevel5"/>
    <w:pPr>
      <w:outlineLvl w:val="9"/>
    </w:pPr>
  </w:style>
  <w:style w:type="paragraph" w:customStyle="1" w:styleId="APAReference">
    <w:name w:val="APA Reference"/>
    <w:pPr>
      <w:keepLines/>
      <w:autoSpaceDE w:val="0"/>
      <w:autoSpaceDN w:val="0"/>
      <w:adjustRightInd w:val="0"/>
      <w:spacing w:before="240"/>
      <w:ind w:left="720" w:hanging="720"/>
    </w:pPr>
    <w:rPr>
      <w:sz w:val="24"/>
      <w:szCs w:val="24"/>
      <w:lang w:eastAsia="en-US"/>
    </w:rPr>
  </w:style>
  <w:style w:type="paragraph" w:styleId="BlockText">
    <w:name w:val="Block Text"/>
    <w:basedOn w:val="BodyText"/>
    <w:pPr>
      <w:spacing w:after="240" w:line="240" w:lineRule="auto"/>
      <w:ind w:left="720" w:right="720" w:firstLine="0"/>
    </w:pPr>
  </w:style>
  <w:style w:type="paragraph" w:customStyle="1" w:styleId="BlockText2">
    <w:name w:val="Block Text 2"/>
    <w:basedOn w:val="BlockText"/>
    <w:next w:val="BodyText"/>
    <w:pPr>
      <w:ind w:firstLine="720"/>
    </w:p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</w:rPr>
  </w:style>
  <w:style w:type="paragraph" w:customStyle="1" w:styleId="CenteredTextSingleSpace">
    <w:name w:val="Centered Text Single Space"/>
    <w:basedOn w:val="Normal"/>
    <w:pPr>
      <w:jc w:val="center"/>
    </w:pPr>
  </w:style>
  <w:style w:type="paragraph" w:customStyle="1" w:styleId="FlushLeft">
    <w:name w:val="Flush Left"/>
    <w:pPr>
      <w:widowControl w:val="0"/>
      <w:autoSpaceDE w:val="0"/>
      <w:autoSpaceDN w:val="0"/>
      <w:adjustRightInd w:val="0"/>
      <w:spacing w:line="480" w:lineRule="auto"/>
    </w:pPr>
    <w:rPr>
      <w:sz w:val="24"/>
      <w:szCs w:val="24"/>
      <w:lang w:eastAsia="en-US"/>
    </w:rPr>
  </w:style>
  <w:style w:type="paragraph" w:customStyle="1" w:styleId="FigureCaption">
    <w:name w:val="Figure Caption"/>
    <w:basedOn w:val="FlushLeft"/>
    <w:pPr>
      <w:keepNext/>
      <w:keepLines/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460"/>
      </w:tabs>
      <w:suppressAutoHyphens/>
      <w:spacing w:before="240" w:line="240" w:lineRule="auto"/>
    </w:pPr>
    <w:rPr>
      <w:i/>
      <w:iCs/>
    </w:rPr>
  </w:style>
  <w:style w:type="paragraph" w:customStyle="1" w:styleId="FigureCaptionHeading">
    <w:name w:val="Figure Caption Heading"/>
    <w:basedOn w:val="FigureCaption"/>
    <w:pPr>
      <w:spacing w:before="0" w:after="480"/>
    </w:pPr>
    <w:rPr>
      <w:i w:val="0"/>
      <w:iCs w:val="0"/>
    </w:rPr>
  </w:style>
  <w:style w:type="character" w:styleId="FollowedHyperlink">
    <w:name w:val="FollowedHyperlink"/>
    <w:rPr>
      <w:color w:val="800080"/>
      <w:u w:val="single"/>
    </w:rPr>
  </w:style>
  <w:style w:type="character" w:styleId="LineNumber">
    <w:name w:val="line number"/>
    <w:basedOn w:val="DefaultParagraphFont"/>
  </w:style>
  <w:style w:type="paragraph" w:customStyle="1" w:styleId="TableHeadingTitle">
    <w:name w:val="Table Heading Title"/>
    <w:basedOn w:val="FlushLeft"/>
    <w:pPr>
      <w:keepNext/>
      <w:keepLines/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460"/>
      </w:tabs>
      <w:suppressAutoHyphens/>
      <w:spacing w:before="240" w:line="240" w:lineRule="auto"/>
    </w:pPr>
    <w:rPr>
      <w:i/>
      <w:iCs/>
    </w:rPr>
  </w:style>
  <w:style w:type="paragraph" w:customStyle="1" w:styleId="TableBodyText">
    <w:name w:val="Table Body Text"/>
    <w:basedOn w:val="TableHeadingTitle"/>
    <w:rPr>
      <w:i w:val="0"/>
      <w:iCs w:val="0"/>
      <w:sz w:val="20"/>
      <w:szCs w:val="20"/>
    </w:rPr>
  </w:style>
  <w:style w:type="paragraph" w:customStyle="1" w:styleId="TableCaption">
    <w:name w:val="Table Caption"/>
    <w:basedOn w:val="Caption"/>
    <w:pPr>
      <w:keepNext/>
      <w:keepLines/>
      <w:suppressAutoHyphens/>
      <w:spacing w:before="720"/>
    </w:pPr>
    <w:rPr>
      <w:b w:val="0"/>
      <w:bCs w:val="0"/>
    </w:r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pacing w:before="240"/>
      <w:ind w:left="720" w:right="720" w:hanging="720"/>
      <w:outlineLvl w:val="0"/>
    </w:pPr>
    <w:rPr>
      <w:noProof/>
    </w:r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ind w:left="1080" w:right="720" w:hanging="720"/>
    </w:pPr>
    <w:rPr>
      <w:noProof/>
    </w:rPr>
  </w:style>
  <w:style w:type="paragraph" w:styleId="TOC3">
    <w:name w:val="toc 3"/>
    <w:basedOn w:val="Normal"/>
    <w:next w:val="Normal"/>
    <w:autoRedefine/>
    <w:semiHidden/>
    <w:rsid w:val="00AB1E11"/>
    <w:pPr>
      <w:spacing w:line="480" w:lineRule="auto"/>
      <w:jc w:val="center"/>
    </w:pPr>
  </w:style>
  <w:style w:type="paragraph" w:styleId="TOC4">
    <w:name w:val="toc 4"/>
    <w:basedOn w:val="Normal"/>
    <w:next w:val="Normal"/>
    <w:autoRedefine/>
    <w:semiHidden/>
    <w:pPr>
      <w:ind w:left="1800" w:right="720" w:hanging="720"/>
    </w:pPr>
  </w:style>
  <w:style w:type="paragraph" w:styleId="TOC5">
    <w:name w:val="toc 5"/>
    <w:basedOn w:val="Normal"/>
    <w:next w:val="Normal"/>
    <w:autoRedefine/>
    <w:semiHidden/>
    <w:pPr>
      <w:ind w:left="2160" w:right="720" w:hanging="72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BodyTextChar">
    <w:name w:val="Body Text Char"/>
    <w:rPr>
      <w:sz w:val="24"/>
      <w:szCs w:val="24"/>
      <w:lang w:val="en-US" w:eastAsia="en-US"/>
    </w:rPr>
  </w:style>
  <w:style w:type="paragraph" w:customStyle="1" w:styleId="AnnotatedBibliography">
    <w:name w:val="Annotated Bibliography"/>
    <w:basedOn w:val="APAReference"/>
    <w:pPr>
      <w:keepNext/>
      <w:spacing w:before="720" w:after="240"/>
    </w:pPr>
  </w:style>
  <w:style w:type="paragraph" w:customStyle="1" w:styleId="APALevel1noTOC">
    <w:name w:val="APA Level 1 no TOC"/>
    <w:basedOn w:val="APALevel1"/>
    <w:pPr>
      <w:outlineLvl w:val="9"/>
    </w:pPr>
  </w:style>
  <w:style w:type="character" w:customStyle="1" w:styleId="FooterChar">
    <w:name w:val="Footer Char"/>
    <w:link w:val="Footer"/>
    <w:uiPriority w:val="99"/>
    <w:rsid w:val="00D108B8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D108B8"/>
    <w:rPr>
      <w:sz w:val="24"/>
      <w:szCs w:val="24"/>
    </w:rPr>
  </w:style>
  <w:style w:type="paragraph" w:styleId="NormalWeb">
    <w:name w:val="Normal (Web)"/>
    <w:basedOn w:val="Normal"/>
    <w:rsid w:val="003C6A56"/>
    <w:pPr>
      <w:autoSpaceDE/>
      <w:autoSpaceDN/>
      <w:adjustRightInd/>
      <w:snapToGrid/>
    </w:pPr>
    <w:rPr>
      <w:rFonts w:ascii="Verdana" w:hAnsi="Verdana"/>
      <w:color w:val="726F65"/>
    </w:rPr>
  </w:style>
  <w:style w:type="character" w:styleId="UnresolvedMention">
    <w:name w:val="Unresolved Mention"/>
    <w:uiPriority w:val="99"/>
    <w:semiHidden/>
    <w:unhideWhenUsed/>
    <w:rsid w:val="00F5365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633F"/>
    <w:pPr>
      <w:autoSpaceDE/>
      <w:autoSpaceDN/>
      <w:adjustRightInd/>
      <w:snapToGrid/>
      <w:spacing w:after="200" w:line="276" w:lineRule="auto"/>
      <w:ind w:left="720"/>
      <w:contextualSpacing/>
    </w:pPr>
    <w:rPr>
      <w:rFonts w:eastAsia="Calibri"/>
      <w:szCs w:val="22"/>
    </w:rPr>
  </w:style>
  <w:style w:type="paragraph" w:customStyle="1" w:styleId="paragraph">
    <w:name w:val="paragraph"/>
    <w:basedOn w:val="Normal"/>
    <w:rsid w:val="006C2399"/>
    <w:pPr>
      <w:autoSpaceDE/>
      <w:autoSpaceDN/>
      <w:adjustRightInd/>
      <w:snapToGrid/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C2399"/>
  </w:style>
  <w:style w:type="character" w:customStyle="1" w:styleId="eop">
    <w:name w:val="eop"/>
    <w:basedOn w:val="DefaultParagraphFont"/>
    <w:rsid w:val="006C2399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90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ncbi.nlm.nih.gov/pubmed/28041787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i.10.1037/rel0000113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oi.10.1037/a0036448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doi.10.1097/NMD.0000000000000273" TargetMode="External"/><Relationship Id="R0f1af9222b1e4a99" Type="http://schemas.microsoft.com/office/2019/09/relationships/intelligence" Target="intelligenc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3E0C9722C2EF42936414FF27BF3FC5" ma:contentTypeVersion="4" ma:contentTypeDescription="Create a new document." ma:contentTypeScope="" ma:versionID="5e51fdfabb2a8afac9a6a9321c1e26e0">
  <xsd:schema xmlns:xsd="http://www.w3.org/2001/XMLSchema" xmlns:xs="http://www.w3.org/2001/XMLSchema" xmlns:p="http://schemas.microsoft.com/office/2006/metadata/properties" xmlns:ns2="54bb1d97-1316-417b-b4e4-c510bf390006" targetNamespace="http://schemas.microsoft.com/office/2006/metadata/properties" ma:root="true" ma:fieldsID="3986be4d7e65aeccfd9d07885b386b1e" ns2:_="">
    <xsd:import namespace="54bb1d97-1316-417b-b4e4-c510bf3900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bb1d97-1316-417b-b4e4-c510bf3900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608BD2-B21A-47E0-AA0D-CCB1504D46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6BB2716-433F-480C-87A7-A5A49EF475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bb1d97-1316-417b-b4e4-c510bf3900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523924-A89A-4924-A83F-FC8426C028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2693</Words>
  <Characters>15352</Characters>
  <Application>Microsoft Office Word</Application>
  <DocSecurity>0</DocSecurity>
  <Lines>127</Lines>
  <Paragraphs>36</Paragraphs>
  <ScaleCrop>false</ScaleCrop>
  <Company/>
  <LinksUpToDate>false</LinksUpToDate>
  <CharactersWithSpaces>18009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cp:lastModifiedBy>Erica Rhoads</cp:lastModifiedBy>
  <cp:revision>3</cp:revision>
  <cp:lastPrinted>2005-06-26T07:17:00Z</cp:lastPrinted>
  <dcterms:created xsi:type="dcterms:W3CDTF">2021-02-05T15:09:00Z</dcterms:created>
  <dcterms:modified xsi:type="dcterms:W3CDTF">2021-02-05T15:14:00Z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0x010100DE3E0C9722C2EF42936414FF27BF3FC5</vt:lpwstr>
  </property>
</Properties>
</file>